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A9" w:rsidRDefault="002F22A9" w:rsidP="002F22A9">
      <w:pPr>
        <w:pStyle w:val="1"/>
        <w:spacing w:before="62"/>
        <w:ind w:left="0" w:right="-7"/>
        <w:jc w:val="center"/>
      </w:pPr>
      <w:r>
        <w:t>ИНФОРМАЦИОННОЕ СООБЩЕНИЕ</w:t>
      </w:r>
    </w:p>
    <w:p w:rsidR="002F22A9" w:rsidRPr="00BC3B75" w:rsidRDefault="002F22A9" w:rsidP="002F22A9">
      <w:pPr>
        <w:spacing w:before="8" w:line="247" w:lineRule="auto"/>
        <w:ind w:right="-7"/>
        <w:jc w:val="center"/>
        <w:rPr>
          <w:b/>
          <w:color w:val="FF0000"/>
          <w:sz w:val="24"/>
        </w:rPr>
      </w:pPr>
      <w:r>
        <w:rPr>
          <w:b/>
          <w:sz w:val="24"/>
        </w:rPr>
        <w:t xml:space="preserve">Администрации </w:t>
      </w:r>
      <w:proofErr w:type="spellStart"/>
      <w:r>
        <w:rPr>
          <w:b/>
          <w:sz w:val="24"/>
        </w:rPr>
        <w:t>Бабеевского</w:t>
      </w:r>
      <w:proofErr w:type="spellEnd"/>
      <w:r>
        <w:rPr>
          <w:b/>
          <w:sz w:val="24"/>
        </w:rPr>
        <w:t xml:space="preserve"> сельского поселения </w:t>
      </w:r>
      <w:proofErr w:type="spellStart"/>
      <w:r>
        <w:rPr>
          <w:b/>
          <w:sz w:val="24"/>
        </w:rPr>
        <w:t>Темниковского</w:t>
      </w:r>
      <w:proofErr w:type="spellEnd"/>
      <w:r>
        <w:rPr>
          <w:b/>
          <w:sz w:val="24"/>
        </w:rPr>
        <w:t xml:space="preserve"> муниципального района Республики Мордовия о проведении </w:t>
      </w:r>
      <w:r w:rsidR="00A47D0F">
        <w:rPr>
          <w:b/>
          <w:sz w:val="24"/>
        </w:rPr>
        <w:t>0</w:t>
      </w:r>
      <w:r w:rsidR="00101B6A">
        <w:rPr>
          <w:b/>
          <w:sz w:val="24"/>
        </w:rPr>
        <w:t>4</w:t>
      </w:r>
      <w:r w:rsidR="00A47D0F">
        <w:rPr>
          <w:b/>
          <w:sz w:val="24"/>
        </w:rPr>
        <w:t xml:space="preserve"> апреля</w:t>
      </w:r>
      <w:r w:rsidR="008011B2" w:rsidRPr="00960E3A">
        <w:rPr>
          <w:b/>
          <w:sz w:val="24"/>
        </w:rPr>
        <w:t xml:space="preserve"> </w:t>
      </w:r>
      <w:r w:rsidR="0026017C" w:rsidRPr="00960E3A">
        <w:rPr>
          <w:b/>
          <w:sz w:val="24"/>
        </w:rPr>
        <w:t>2024</w:t>
      </w:r>
      <w:r w:rsidRPr="00960E3A">
        <w:rPr>
          <w:b/>
          <w:sz w:val="24"/>
        </w:rPr>
        <w:t>г.</w:t>
      </w:r>
    </w:p>
    <w:p w:rsidR="002F22A9" w:rsidRDefault="002F22A9" w:rsidP="002F22A9">
      <w:pPr>
        <w:spacing w:before="8" w:line="247" w:lineRule="auto"/>
        <w:ind w:right="-7"/>
        <w:jc w:val="center"/>
        <w:rPr>
          <w:b/>
          <w:sz w:val="24"/>
        </w:rPr>
      </w:pPr>
      <w:r>
        <w:rPr>
          <w:b/>
          <w:sz w:val="24"/>
        </w:rPr>
        <w:t>Аукциона по продаже муниципального имущества в электронной форме</w:t>
      </w:r>
    </w:p>
    <w:p w:rsidR="002F22A9" w:rsidRDefault="002F22A9" w:rsidP="002F22A9">
      <w:pPr>
        <w:spacing w:before="8"/>
        <w:ind w:right="-7"/>
        <w:jc w:val="center"/>
        <w:rPr>
          <w:b/>
          <w:sz w:val="24"/>
        </w:rPr>
      </w:pPr>
      <w:r>
        <w:rPr>
          <w:b/>
          <w:sz w:val="24"/>
        </w:rPr>
        <w:t xml:space="preserve">на электронной торговой </w:t>
      </w:r>
      <w:r w:rsidRPr="00571FE4">
        <w:rPr>
          <w:b/>
          <w:sz w:val="24"/>
        </w:rPr>
        <w:t xml:space="preserve">площадке </w:t>
      </w:r>
      <w:hyperlink r:id="rId5">
        <w:r w:rsidRPr="00571FE4">
          <w:rPr>
            <w:b/>
            <w:sz w:val="24"/>
          </w:rPr>
          <w:t xml:space="preserve">http://utp.sberbank-ast.ru </w:t>
        </w:r>
      </w:hyperlink>
      <w:r>
        <w:rPr>
          <w:b/>
          <w:sz w:val="24"/>
        </w:rPr>
        <w:t>в сети Интернет</w:t>
      </w:r>
    </w:p>
    <w:p w:rsidR="002F22A9" w:rsidRDefault="002F22A9" w:rsidP="002F22A9">
      <w:pPr>
        <w:pStyle w:val="a3"/>
        <w:spacing w:before="3"/>
        <w:ind w:left="0" w:right="-7" w:firstLine="0"/>
        <w:rPr>
          <w:b/>
          <w:sz w:val="35"/>
        </w:rPr>
      </w:pPr>
    </w:p>
    <w:p w:rsidR="002F22A9" w:rsidRPr="009643CD" w:rsidRDefault="002F22A9" w:rsidP="002F22A9">
      <w:pPr>
        <w:pStyle w:val="a3"/>
        <w:ind w:left="0" w:right="-7"/>
      </w:pPr>
      <w:proofErr w:type="gramStart"/>
      <w:r w:rsidRPr="009643CD">
        <w:t>Аукцион проводится в соответствии с Федеральным законом от 21.12.2001</w:t>
      </w:r>
      <w:r w:rsidR="008011B2" w:rsidRPr="009643CD">
        <w:t xml:space="preserve"> </w:t>
      </w:r>
      <w:r w:rsidRPr="009643CD">
        <w:t xml:space="preserve">№ 178-ФЗ </w:t>
      </w:r>
      <w:r w:rsidRPr="009643CD">
        <w:rPr>
          <w:spacing w:val="-3"/>
        </w:rPr>
        <w:t xml:space="preserve">«О </w:t>
      </w:r>
      <w:r w:rsidRPr="009643CD">
        <w:t>приватизации государственного и муниципального имущества», (далее – Закон о приватизации), постановлением Правительства Российской Фе</w:t>
      </w:r>
      <w:r w:rsidR="001F304F">
        <w:t xml:space="preserve">дерации от 27.08.2012 № 860 «Об </w:t>
      </w:r>
      <w:r w:rsidRPr="009643CD">
        <w:t>организации и проведении продажи государственного или муниципального имущества в электронной форме», регламентом электронной</w:t>
      </w:r>
      <w:r w:rsidR="008011B2" w:rsidRPr="009643CD">
        <w:t xml:space="preserve"> </w:t>
      </w:r>
      <w:r w:rsidRPr="009643CD">
        <w:t>площадки</w:t>
      </w:r>
      <w:r w:rsidR="008011B2" w:rsidRPr="009643CD">
        <w:t xml:space="preserve"> </w:t>
      </w:r>
      <w:r w:rsidRPr="009643CD">
        <w:t>«Сбербанк-АСТ»</w:t>
      </w:r>
      <w:r w:rsidR="008011B2" w:rsidRPr="009643CD">
        <w:t xml:space="preserve"> </w:t>
      </w:r>
      <w:r w:rsidRPr="009643CD">
        <w:rPr>
          <w:spacing w:val="-1"/>
        </w:rPr>
        <w:t>(</w:t>
      </w:r>
      <w:hyperlink r:id="rId6">
        <w:r w:rsidRPr="009643CD">
          <w:rPr>
            <w:spacing w:val="-1"/>
          </w:rPr>
          <w:t>http://utp.sberbank-</w:t>
        </w:r>
      </w:hyperlink>
      <w:hyperlink r:id="rId7">
        <w:r w:rsidRPr="009643CD">
          <w:t>ast.ru/AP/Notice/1027/Instructions</w:t>
        </w:r>
      </w:hyperlink>
      <w:r w:rsidRPr="009643CD">
        <w:t>).</w:t>
      </w:r>
      <w:proofErr w:type="gramEnd"/>
    </w:p>
    <w:p w:rsidR="002F22A9" w:rsidRPr="009643CD" w:rsidRDefault="002F22A9" w:rsidP="002F22A9">
      <w:pPr>
        <w:spacing w:before="8" w:line="247" w:lineRule="auto"/>
        <w:ind w:right="-7"/>
        <w:jc w:val="both"/>
        <w:rPr>
          <w:sz w:val="24"/>
          <w:szCs w:val="24"/>
        </w:rPr>
      </w:pPr>
      <w:r w:rsidRPr="009643CD">
        <w:rPr>
          <w:b/>
          <w:sz w:val="24"/>
          <w:szCs w:val="24"/>
        </w:rPr>
        <w:t xml:space="preserve">Продавец: </w:t>
      </w:r>
      <w:r w:rsidRPr="009643CD">
        <w:rPr>
          <w:sz w:val="24"/>
          <w:szCs w:val="24"/>
        </w:rPr>
        <w:t>Администрация</w:t>
      </w:r>
      <w:r w:rsidR="008011B2" w:rsidRPr="009643CD">
        <w:rPr>
          <w:sz w:val="24"/>
          <w:szCs w:val="24"/>
        </w:rPr>
        <w:t xml:space="preserve"> </w:t>
      </w:r>
      <w:proofErr w:type="spellStart"/>
      <w:r w:rsidRPr="009643CD">
        <w:rPr>
          <w:sz w:val="24"/>
          <w:szCs w:val="24"/>
        </w:rPr>
        <w:t>Бабеевского</w:t>
      </w:r>
      <w:proofErr w:type="spellEnd"/>
      <w:r w:rsidRPr="009643CD">
        <w:rPr>
          <w:sz w:val="24"/>
          <w:szCs w:val="24"/>
        </w:rPr>
        <w:t xml:space="preserve"> сельского поселения </w:t>
      </w:r>
      <w:proofErr w:type="spellStart"/>
      <w:r w:rsidRPr="009643CD">
        <w:rPr>
          <w:sz w:val="24"/>
          <w:szCs w:val="24"/>
        </w:rPr>
        <w:t>Темниковского</w:t>
      </w:r>
      <w:proofErr w:type="spellEnd"/>
      <w:r w:rsidR="008011B2" w:rsidRPr="009643CD">
        <w:rPr>
          <w:sz w:val="24"/>
          <w:szCs w:val="24"/>
        </w:rPr>
        <w:t xml:space="preserve"> </w:t>
      </w:r>
      <w:r w:rsidRPr="009643CD">
        <w:rPr>
          <w:sz w:val="24"/>
          <w:szCs w:val="24"/>
        </w:rPr>
        <w:t>муниципального района  Республики Мордовия.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proofErr w:type="gramStart"/>
      <w:r w:rsidRPr="009643CD">
        <w:rPr>
          <w:b/>
        </w:rPr>
        <w:t>Адрес</w:t>
      </w:r>
      <w:r w:rsidRPr="009643CD">
        <w:t xml:space="preserve">: 431244, Республика Мордовия, </w:t>
      </w:r>
      <w:proofErr w:type="spellStart"/>
      <w:r w:rsidRPr="009643CD">
        <w:t>Темниковский</w:t>
      </w:r>
      <w:proofErr w:type="spellEnd"/>
      <w:r w:rsidRPr="009643CD">
        <w:t xml:space="preserve"> район, </w:t>
      </w:r>
      <w:r w:rsidR="003A67AF">
        <w:t xml:space="preserve">с. Бабеево, ул. Школьная, д.1, </w:t>
      </w:r>
      <w:r w:rsidR="001F304F">
        <w:t xml:space="preserve"> контактные телефоны: 8</w:t>
      </w:r>
      <w:r w:rsidRPr="009643CD">
        <w:t>(83445) 2-75-21.</w:t>
      </w:r>
      <w:proofErr w:type="gramEnd"/>
      <w:r w:rsidRPr="009643CD">
        <w:t xml:space="preserve"> Адрес электронной почты: </w:t>
      </w:r>
      <w:hyperlink r:id="rId8" w:history="1">
        <w:r w:rsidRPr="009643CD">
          <w:rPr>
            <w:rStyle w:val="a6"/>
            <w:rFonts w:ascii="pt sans" w:hAnsi="pt sans"/>
            <w:color w:val="28166F"/>
            <w:bdr w:val="none" w:sz="0" w:space="0" w:color="auto" w:frame="1"/>
            <w:shd w:val="clear" w:color="auto" w:fill="FFFFFF"/>
          </w:rPr>
          <w:t>babeevo.tmn@temnikov.e-mordovia.ru</w:t>
        </w:r>
      </w:hyperlink>
    </w:p>
    <w:p w:rsidR="002F22A9" w:rsidRPr="009643CD" w:rsidRDefault="002F22A9" w:rsidP="002F22A9">
      <w:pPr>
        <w:spacing w:before="3" w:line="247" w:lineRule="auto"/>
        <w:ind w:right="-7"/>
        <w:jc w:val="both"/>
        <w:rPr>
          <w:sz w:val="24"/>
          <w:szCs w:val="24"/>
        </w:rPr>
      </w:pPr>
      <w:r w:rsidRPr="009643CD">
        <w:rPr>
          <w:b/>
          <w:sz w:val="24"/>
          <w:szCs w:val="24"/>
        </w:rPr>
        <w:t xml:space="preserve">Оператор электронной площадки: </w:t>
      </w:r>
      <w:r w:rsidRPr="009643CD">
        <w:rPr>
          <w:sz w:val="24"/>
          <w:szCs w:val="24"/>
        </w:rPr>
        <w:t xml:space="preserve">ЗАО «Сбербанк-АСТ», владеющее сайтом </w:t>
      </w:r>
      <w:hyperlink r:id="rId9" w:history="1">
        <w:r w:rsidRPr="009643CD">
          <w:rPr>
            <w:rStyle w:val="a6"/>
            <w:sz w:val="24"/>
            <w:szCs w:val="24"/>
          </w:rPr>
          <w:t xml:space="preserve">http://utp.sberbank-ast.ru/AP </w:t>
        </w:r>
      </w:hyperlink>
      <w:r w:rsidRPr="009643CD">
        <w:rPr>
          <w:sz w:val="24"/>
          <w:szCs w:val="24"/>
        </w:rPr>
        <w:t>в информационно-телекоммуникационной сети «Интернет».</w:t>
      </w:r>
    </w:p>
    <w:p w:rsidR="002F22A9" w:rsidRPr="009643CD" w:rsidRDefault="002F22A9" w:rsidP="002F22A9">
      <w:pPr>
        <w:pStyle w:val="a3"/>
        <w:spacing w:before="2"/>
        <w:ind w:left="0" w:right="-7" w:firstLine="0"/>
      </w:pPr>
    </w:p>
    <w:p w:rsidR="002F22A9" w:rsidRPr="009643CD" w:rsidRDefault="002F22A9" w:rsidP="002F22A9">
      <w:pPr>
        <w:pStyle w:val="1"/>
        <w:numPr>
          <w:ilvl w:val="1"/>
          <w:numId w:val="4"/>
        </w:numPr>
        <w:tabs>
          <w:tab w:val="left" w:pos="0"/>
        </w:tabs>
        <w:ind w:right="-7"/>
        <w:jc w:val="left"/>
      </w:pPr>
      <w:r w:rsidRPr="009643CD">
        <w:t>Сведения об объекте</w:t>
      </w:r>
      <w:r w:rsidR="008011B2" w:rsidRPr="009643CD">
        <w:t xml:space="preserve"> </w:t>
      </w:r>
      <w:r w:rsidRPr="009643CD">
        <w:t>приватизации.</w:t>
      </w:r>
    </w:p>
    <w:p w:rsidR="004E67A0" w:rsidRDefault="004E67A0" w:rsidP="002F22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E67A0">
        <w:rPr>
          <w:sz w:val="24"/>
          <w:szCs w:val="24"/>
        </w:rPr>
        <w:t>Администрация</w:t>
      </w:r>
      <w:r w:rsidR="00A06610">
        <w:rPr>
          <w:sz w:val="24"/>
          <w:szCs w:val="24"/>
        </w:rPr>
        <w:t xml:space="preserve"> </w:t>
      </w:r>
      <w:proofErr w:type="spellStart"/>
      <w:r w:rsidR="00A06610">
        <w:rPr>
          <w:sz w:val="24"/>
          <w:szCs w:val="24"/>
        </w:rPr>
        <w:t>Бабеевского</w:t>
      </w:r>
      <w:proofErr w:type="spellEnd"/>
      <w:r w:rsidR="00A06610">
        <w:rPr>
          <w:sz w:val="24"/>
          <w:szCs w:val="24"/>
        </w:rPr>
        <w:t xml:space="preserve"> сельского поселения </w:t>
      </w:r>
      <w:proofErr w:type="spellStart"/>
      <w:r w:rsidR="00A06610">
        <w:rPr>
          <w:sz w:val="24"/>
          <w:szCs w:val="24"/>
        </w:rPr>
        <w:t>Темниковского</w:t>
      </w:r>
      <w:proofErr w:type="spellEnd"/>
      <w:r w:rsidR="00A06610">
        <w:rPr>
          <w:sz w:val="24"/>
          <w:szCs w:val="24"/>
        </w:rPr>
        <w:t xml:space="preserve"> муниципального района Республики Мордовия</w:t>
      </w:r>
      <w:r w:rsidRPr="004E67A0">
        <w:rPr>
          <w:sz w:val="24"/>
          <w:szCs w:val="24"/>
        </w:rPr>
        <w:t xml:space="preserve"> сообщает о продаже единым лотом следующего муниципального имущества.</w:t>
      </w:r>
    </w:p>
    <w:p w:rsidR="00AF3653" w:rsidRDefault="00824D2F" w:rsidP="002F22A9">
      <w:pPr>
        <w:jc w:val="both"/>
        <w:rPr>
          <w:sz w:val="24"/>
          <w:szCs w:val="24"/>
          <w:lang w:eastAsia="en-US"/>
        </w:rPr>
      </w:pPr>
      <w:r w:rsidRPr="009643CD">
        <w:rPr>
          <w:b/>
          <w:sz w:val="24"/>
          <w:szCs w:val="24"/>
        </w:rPr>
        <w:t>Предмет аукциона:</w:t>
      </w:r>
      <w:r>
        <w:rPr>
          <w:b/>
          <w:sz w:val="24"/>
          <w:szCs w:val="24"/>
        </w:rPr>
        <w:t xml:space="preserve"> </w:t>
      </w:r>
      <w:r w:rsidR="004E67A0">
        <w:rPr>
          <w:b/>
          <w:sz w:val="24"/>
          <w:szCs w:val="24"/>
        </w:rPr>
        <w:t>Лот №1:</w:t>
      </w:r>
      <w:r w:rsidR="007905E1" w:rsidRPr="009643CD">
        <w:rPr>
          <w:b/>
          <w:sz w:val="24"/>
          <w:szCs w:val="24"/>
        </w:rPr>
        <w:t xml:space="preserve"> </w:t>
      </w:r>
      <w:r w:rsidR="00AF3653">
        <w:rPr>
          <w:sz w:val="24"/>
          <w:szCs w:val="24"/>
        </w:rPr>
        <w:t>Ж</w:t>
      </w:r>
      <w:r w:rsidR="007905E1" w:rsidRPr="009643CD">
        <w:rPr>
          <w:sz w:val="24"/>
          <w:szCs w:val="24"/>
        </w:rPr>
        <w:t>илой</w:t>
      </w:r>
      <w:r w:rsidR="00960E3A">
        <w:rPr>
          <w:sz w:val="24"/>
          <w:szCs w:val="24"/>
        </w:rPr>
        <w:t xml:space="preserve"> д</w:t>
      </w:r>
      <w:r w:rsidR="007905E1" w:rsidRPr="009643CD">
        <w:rPr>
          <w:sz w:val="24"/>
          <w:szCs w:val="24"/>
          <w:lang w:eastAsia="en-US"/>
        </w:rPr>
        <w:t>ом</w:t>
      </w:r>
      <w:r w:rsidR="002F22A9" w:rsidRPr="009643CD">
        <w:rPr>
          <w:sz w:val="24"/>
          <w:szCs w:val="24"/>
          <w:lang w:eastAsia="en-US"/>
        </w:rPr>
        <w:t xml:space="preserve"> с кадастровым номером </w:t>
      </w:r>
      <w:r w:rsidR="007905E1" w:rsidRPr="009643CD">
        <w:rPr>
          <w:rFonts w:eastAsia="TimesNewRomanPSMT"/>
          <w:sz w:val="24"/>
          <w:szCs w:val="24"/>
          <w:lang w:eastAsia="en-US" w:bidi="ar-SA"/>
        </w:rPr>
        <w:t>13:19:0211002:194</w:t>
      </w:r>
      <w:r w:rsidR="002F22A9" w:rsidRPr="009643CD">
        <w:rPr>
          <w:sz w:val="24"/>
          <w:szCs w:val="24"/>
          <w:lang w:eastAsia="en-US"/>
        </w:rPr>
        <w:t>,</w:t>
      </w:r>
      <w:r w:rsidR="007905E1" w:rsidRPr="009643CD">
        <w:rPr>
          <w:sz w:val="24"/>
          <w:szCs w:val="24"/>
          <w:lang w:eastAsia="en-US"/>
        </w:rPr>
        <w:t xml:space="preserve"> площадью 39,4 кв.м., </w:t>
      </w:r>
      <w:r w:rsidR="00AF3653">
        <w:rPr>
          <w:sz w:val="24"/>
          <w:szCs w:val="24"/>
          <w:lang w:eastAsia="en-US"/>
        </w:rPr>
        <w:t>расположенный</w:t>
      </w:r>
      <w:r w:rsidR="00767DFC">
        <w:rPr>
          <w:sz w:val="24"/>
          <w:szCs w:val="24"/>
          <w:lang w:eastAsia="en-US"/>
        </w:rPr>
        <w:t xml:space="preserve"> </w:t>
      </w:r>
      <w:r w:rsidR="00111F28">
        <w:rPr>
          <w:sz w:val="24"/>
          <w:szCs w:val="24"/>
          <w:lang w:eastAsia="en-US"/>
        </w:rPr>
        <w:t xml:space="preserve">по адресу: Республика </w:t>
      </w:r>
      <w:proofErr w:type="spellStart"/>
      <w:r w:rsidR="00111F28">
        <w:rPr>
          <w:sz w:val="24"/>
          <w:szCs w:val="24"/>
          <w:lang w:eastAsia="en-US"/>
        </w:rPr>
        <w:t>Мордовия,</w:t>
      </w:r>
      <w:r w:rsidR="00912633">
        <w:rPr>
          <w:sz w:val="24"/>
          <w:szCs w:val="24"/>
          <w:lang w:eastAsia="en-US"/>
        </w:rPr>
        <w:t>Темниковский</w:t>
      </w:r>
      <w:proofErr w:type="spellEnd"/>
      <w:r w:rsidR="00912633">
        <w:rPr>
          <w:sz w:val="24"/>
          <w:szCs w:val="24"/>
          <w:lang w:eastAsia="en-US"/>
        </w:rPr>
        <w:t xml:space="preserve"> район, с</w:t>
      </w:r>
      <w:proofErr w:type="gramStart"/>
      <w:r w:rsidR="00912633">
        <w:rPr>
          <w:sz w:val="24"/>
          <w:szCs w:val="24"/>
          <w:lang w:eastAsia="en-US"/>
        </w:rPr>
        <w:t>.К</w:t>
      </w:r>
      <w:proofErr w:type="gramEnd"/>
      <w:r w:rsidR="00912633">
        <w:rPr>
          <w:sz w:val="24"/>
          <w:szCs w:val="24"/>
          <w:lang w:eastAsia="en-US"/>
        </w:rPr>
        <w:t>ушки, ул.Октябрьская, д.13</w:t>
      </w:r>
      <w:r w:rsidR="00AF3653">
        <w:rPr>
          <w:sz w:val="24"/>
          <w:szCs w:val="24"/>
          <w:lang w:eastAsia="en-US"/>
        </w:rPr>
        <w:t>.</w:t>
      </w:r>
    </w:p>
    <w:p w:rsidR="002F22A9" w:rsidRPr="009643CD" w:rsidRDefault="00AF3653" w:rsidP="002F22A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Земельный участок</w:t>
      </w:r>
      <w:r w:rsidR="009643CD" w:rsidRPr="009643CD">
        <w:rPr>
          <w:sz w:val="24"/>
          <w:szCs w:val="24"/>
          <w:lang w:eastAsia="en-US"/>
        </w:rPr>
        <w:t xml:space="preserve"> с кадастровым номером </w:t>
      </w:r>
      <w:r w:rsidR="009643CD" w:rsidRPr="009643CD">
        <w:rPr>
          <w:rFonts w:eastAsia="TimesNewRomanPSMT"/>
          <w:sz w:val="24"/>
          <w:szCs w:val="24"/>
          <w:lang w:eastAsia="en-US" w:bidi="ar-SA"/>
        </w:rPr>
        <w:t>13:19:0211002:476,</w:t>
      </w:r>
      <w:r w:rsidR="002F22A9" w:rsidRPr="009643CD">
        <w:rPr>
          <w:sz w:val="24"/>
          <w:szCs w:val="24"/>
          <w:lang w:eastAsia="en-US"/>
        </w:rPr>
        <w:t xml:space="preserve"> площадью </w:t>
      </w:r>
      <w:r w:rsidR="009643CD" w:rsidRPr="009643CD">
        <w:rPr>
          <w:rFonts w:eastAsia="TimesNewRomanPSMT"/>
          <w:sz w:val="24"/>
          <w:szCs w:val="24"/>
          <w:lang w:eastAsia="en-US" w:bidi="ar-SA"/>
        </w:rPr>
        <w:t>2066 +/- 16</w:t>
      </w:r>
      <w:r w:rsidR="009643CD" w:rsidRPr="009643CD">
        <w:rPr>
          <w:rFonts w:asciiTheme="minorHAnsi" w:eastAsia="TimesNewRomanPSMT" w:hAnsiTheme="minorHAnsi" w:cs="TimesNewRomanPSMT"/>
          <w:sz w:val="24"/>
          <w:szCs w:val="24"/>
          <w:lang w:eastAsia="en-US" w:bidi="ar-SA"/>
        </w:rPr>
        <w:t xml:space="preserve"> </w:t>
      </w:r>
      <w:r w:rsidR="002F22A9" w:rsidRPr="009643CD">
        <w:rPr>
          <w:sz w:val="24"/>
          <w:szCs w:val="24"/>
          <w:lang w:eastAsia="en-US"/>
        </w:rPr>
        <w:t>кв.м., категория земель – земли</w:t>
      </w:r>
      <w:r w:rsidR="009643CD" w:rsidRPr="009643CD">
        <w:rPr>
          <w:sz w:val="24"/>
          <w:szCs w:val="24"/>
          <w:lang w:eastAsia="en-US"/>
        </w:rPr>
        <w:t xml:space="preserve"> населенных пунктов,</w:t>
      </w:r>
      <w:r w:rsidR="002F22A9" w:rsidRPr="009643CD">
        <w:rPr>
          <w:sz w:val="24"/>
          <w:szCs w:val="24"/>
          <w:lang w:eastAsia="en-US"/>
        </w:rPr>
        <w:t xml:space="preserve"> вид разрешенного использования – для</w:t>
      </w:r>
      <w:r w:rsidR="009643CD" w:rsidRPr="009643CD">
        <w:rPr>
          <w:sz w:val="24"/>
          <w:szCs w:val="24"/>
          <w:lang w:eastAsia="en-US"/>
        </w:rPr>
        <w:t xml:space="preserve"> ведения личного под</w:t>
      </w:r>
      <w:r w:rsidR="00F81B1E">
        <w:rPr>
          <w:sz w:val="24"/>
          <w:szCs w:val="24"/>
          <w:lang w:eastAsia="en-US"/>
        </w:rPr>
        <w:t>собного хозяйства, расположенный</w:t>
      </w:r>
      <w:r w:rsidR="002F22A9" w:rsidRPr="009643CD">
        <w:rPr>
          <w:sz w:val="24"/>
          <w:szCs w:val="24"/>
          <w:lang w:eastAsia="en-US"/>
        </w:rPr>
        <w:t xml:space="preserve"> по адресу: Республика Мордовия, </w:t>
      </w:r>
      <w:proofErr w:type="spellStart"/>
      <w:r w:rsidR="002F22A9" w:rsidRPr="009643CD">
        <w:rPr>
          <w:sz w:val="24"/>
          <w:szCs w:val="24"/>
          <w:lang w:eastAsia="en-US"/>
        </w:rPr>
        <w:t>Темниковский</w:t>
      </w:r>
      <w:proofErr w:type="spellEnd"/>
      <w:r w:rsidR="002F22A9" w:rsidRPr="009643CD">
        <w:rPr>
          <w:sz w:val="24"/>
          <w:szCs w:val="24"/>
          <w:lang w:eastAsia="en-US"/>
        </w:rPr>
        <w:t xml:space="preserve"> район, </w:t>
      </w:r>
      <w:r w:rsidR="00912633">
        <w:rPr>
          <w:sz w:val="24"/>
          <w:szCs w:val="24"/>
          <w:lang w:eastAsia="en-US"/>
        </w:rPr>
        <w:t>с</w:t>
      </w:r>
      <w:proofErr w:type="gramStart"/>
      <w:r w:rsidR="00912633">
        <w:rPr>
          <w:sz w:val="24"/>
          <w:szCs w:val="24"/>
          <w:lang w:eastAsia="en-US"/>
        </w:rPr>
        <w:t>.К</w:t>
      </w:r>
      <w:proofErr w:type="gramEnd"/>
      <w:r w:rsidR="00912633">
        <w:rPr>
          <w:sz w:val="24"/>
          <w:szCs w:val="24"/>
          <w:lang w:eastAsia="en-US"/>
        </w:rPr>
        <w:t>ушки, ул.Октябрьская</w:t>
      </w:r>
      <w:r w:rsidR="002F22A9" w:rsidRPr="009643CD">
        <w:rPr>
          <w:sz w:val="24"/>
          <w:szCs w:val="24"/>
          <w:lang w:eastAsia="en-US"/>
        </w:rPr>
        <w:t>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rPr>
          <w:b/>
        </w:rPr>
        <w:t xml:space="preserve">Способ приватизации муниципального имущества: </w:t>
      </w:r>
      <w:r w:rsidRPr="009643CD">
        <w:t>аукцион с открытой формой подачи предложений о цене имущества в электронной форме.</w:t>
      </w:r>
    </w:p>
    <w:p w:rsidR="002F22A9" w:rsidRDefault="002F22A9" w:rsidP="002F22A9">
      <w:pPr>
        <w:spacing w:before="6" w:line="247" w:lineRule="auto"/>
        <w:ind w:right="-7"/>
        <w:jc w:val="both"/>
        <w:rPr>
          <w:sz w:val="24"/>
          <w:szCs w:val="24"/>
        </w:rPr>
      </w:pPr>
      <w:r w:rsidRPr="009643CD">
        <w:rPr>
          <w:b/>
          <w:sz w:val="24"/>
          <w:szCs w:val="24"/>
        </w:rPr>
        <w:t xml:space="preserve">Начальная цена продажи муниципального имущества: </w:t>
      </w:r>
      <w:r w:rsidR="00923867">
        <w:rPr>
          <w:sz w:val="24"/>
          <w:szCs w:val="24"/>
        </w:rPr>
        <w:t>150 000</w:t>
      </w:r>
      <w:proofErr w:type="gramStart"/>
      <w:r w:rsidRPr="009643CD">
        <w:rPr>
          <w:sz w:val="24"/>
          <w:szCs w:val="24"/>
        </w:rPr>
        <w:t>(</w:t>
      </w:r>
      <w:r w:rsidR="00923867">
        <w:rPr>
          <w:sz w:val="24"/>
          <w:szCs w:val="24"/>
        </w:rPr>
        <w:t xml:space="preserve"> </w:t>
      </w:r>
      <w:proofErr w:type="gramEnd"/>
      <w:r w:rsidR="00923867">
        <w:rPr>
          <w:sz w:val="24"/>
          <w:szCs w:val="24"/>
        </w:rPr>
        <w:t xml:space="preserve">сто пятьдесят </w:t>
      </w:r>
      <w:r w:rsidR="00520344">
        <w:rPr>
          <w:sz w:val="24"/>
          <w:szCs w:val="24"/>
        </w:rPr>
        <w:t>тысяч) рублей, в том числе:</w:t>
      </w:r>
    </w:p>
    <w:p w:rsidR="00520344" w:rsidRDefault="00520344" w:rsidP="002F22A9">
      <w:pPr>
        <w:spacing w:before="6" w:line="247" w:lineRule="auto"/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>1.Жилой дом общей площадью 39,4 кв.м. – 50 000 (пятьдесят тысяч) рублей;</w:t>
      </w:r>
    </w:p>
    <w:p w:rsidR="00520344" w:rsidRDefault="00520344" w:rsidP="002F22A9">
      <w:pPr>
        <w:spacing w:before="6" w:line="247" w:lineRule="auto"/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>2. Земельный участок общей площадью 2066,0 кв.м. – 100 000 (сто тысяч) рублей.</w:t>
      </w:r>
    </w:p>
    <w:p w:rsidR="00520344" w:rsidRDefault="00520344" w:rsidP="002F22A9">
      <w:pPr>
        <w:spacing w:before="6" w:line="247" w:lineRule="auto"/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>Основание выписк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«Орион» </w:t>
      </w:r>
      <w:r w:rsidRPr="00520344">
        <w:rPr>
          <w:sz w:val="24"/>
          <w:szCs w:val="24"/>
        </w:rPr>
        <w:t xml:space="preserve">из отчета </w:t>
      </w:r>
      <w:r w:rsidRPr="00520344">
        <w:rPr>
          <w:sz w:val="24"/>
          <w:szCs w:val="24"/>
          <w:lang w:eastAsia="en-US"/>
        </w:rPr>
        <w:t>об</w:t>
      </w:r>
      <w:r>
        <w:rPr>
          <w:sz w:val="24"/>
          <w:szCs w:val="24"/>
          <w:lang w:eastAsia="en-US"/>
        </w:rPr>
        <w:t xml:space="preserve"> определении</w:t>
      </w:r>
      <w:r w:rsidRPr="00520344">
        <w:rPr>
          <w:sz w:val="24"/>
          <w:szCs w:val="24"/>
          <w:lang w:eastAsia="en-US"/>
        </w:rPr>
        <w:t xml:space="preserve"> рыночной стоимости №22-12/23(Г) от 22.12.2023 г</w:t>
      </w:r>
    </w:p>
    <w:p w:rsidR="002F22A9" w:rsidRPr="009643CD" w:rsidRDefault="002F22A9" w:rsidP="002F22A9">
      <w:pPr>
        <w:spacing w:before="6" w:line="247" w:lineRule="auto"/>
        <w:ind w:right="-7"/>
        <w:jc w:val="both"/>
        <w:rPr>
          <w:sz w:val="24"/>
          <w:szCs w:val="24"/>
        </w:rPr>
      </w:pPr>
      <w:r w:rsidRPr="009643CD">
        <w:rPr>
          <w:sz w:val="24"/>
          <w:szCs w:val="24"/>
        </w:rPr>
        <w:t>Сроки, время подачи заявок, проведения электронного аукциона, подведения итогов продажи муниципального имущества</w:t>
      </w:r>
    </w:p>
    <w:p w:rsidR="002F22A9" w:rsidRPr="009643CD" w:rsidRDefault="002F22A9" w:rsidP="002F22A9">
      <w:pPr>
        <w:spacing w:line="275" w:lineRule="exact"/>
        <w:ind w:right="-7"/>
        <w:jc w:val="both"/>
        <w:rPr>
          <w:sz w:val="24"/>
          <w:szCs w:val="24"/>
        </w:rPr>
      </w:pPr>
      <w:r w:rsidRPr="009643CD">
        <w:rPr>
          <w:sz w:val="24"/>
          <w:szCs w:val="24"/>
        </w:rPr>
        <w:t xml:space="preserve">Указанное в настоящем информационном сообщении </w:t>
      </w:r>
      <w:r w:rsidRPr="009643CD">
        <w:rPr>
          <w:b/>
          <w:sz w:val="24"/>
          <w:szCs w:val="24"/>
        </w:rPr>
        <w:t>время – московское</w:t>
      </w:r>
      <w:r w:rsidRPr="009643CD">
        <w:rPr>
          <w:sz w:val="24"/>
          <w:szCs w:val="24"/>
        </w:rPr>
        <w:t>.</w:t>
      </w:r>
    </w:p>
    <w:p w:rsidR="002F22A9" w:rsidRPr="009643CD" w:rsidRDefault="002F22A9" w:rsidP="002F22A9">
      <w:pPr>
        <w:pStyle w:val="a3"/>
        <w:spacing w:before="8"/>
        <w:ind w:left="0" w:right="-7" w:firstLine="0"/>
      </w:pPr>
      <w:r w:rsidRPr="009643CD">
        <w:t>При</w:t>
      </w:r>
      <w:r w:rsidR="0043757E" w:rsidRPr="009643CD">
        <w:t xml:space="preserve"> </w:t>
      </w:r>
      <w:r w:rsidRPr="009643CD">
        <w:t xml:space="preserve">исчислении сроков, указанных в настоящем информационном сообщении, </w:t>
      </w:r>
      <w:r w:rsidRPr="009643CD">
        <w:rPr>
          <w:b/>
        </w:rPr>
        <w:t xml:space="preserve">принимается время сервера электронной торговой площадки </w:t>
      </w:r>
      <w:r w:rsidRPr="009643CD">
        <w:t xml:space="preserve">– </w:t>
      </w:r>
      <w:r w:rsidRPr="009643CD">
        <w:rPr>
          <w:b/>
        </w:rPr>
        <w:t>московское</w:t>
      </w:r>
      <w:r w:rsidRPr="009643CD">
        <w:t xml:space="preserve">. </w:t>
      </w:r>
    </w:p>
    <w:p w:rsidR="002F22A9" w:rsidRPr="009643CD" w:rsidRDefault="002F22A9" w:rsidP="002F22A9">
      <w:pPr>
        <w:spacing w:before="14" w:line="247" w:lineRule="auto"/>
        <w:ind w:right="-7"/>
        <w:jc w:val="both"/>
        <w:rPr>
          <w:b/>
          <w:sz w:val="24"/>
          <w:szCs w:val="24"/>
        </w:rPr>
      </w:pPr>
      <w:r w:rsidRPr="009643CD">
        <w:rPr>
          <w:sz w:val="24"/>
          <w:szCs w:val="24"/>
          <w:u w:val="single"/>
        </w:rPr>
        <w:t>Дата начала приема заявок</w:t>
      </w:r>
      <w:r w:rsidRPr="009643CD">
        <w:rPr>
          <w:sz w:val="24"/>
          <w:szCs w:val="24"/>
        </w:rPr>
        <w:t xml:space="preserve"> на участие в аукционе – </w:t>
      </w:r>
      <w:r w:rsidRPr="009643CD">
        <w:rPr>
          <w:b/>
          <w:sz w:val="24"/>
          <w:szCs w:val="24"/>
        </w:rPr>
        <w:t xml:space="preserve">с 17 час. 00 мин. </w:t>
      </w:r>
      <w:r w:rsidR="0041281F" w:rsidRPr="00F81B1E">
        <w:rPr>
          <w:b/>
          <w:sz w:val="24"/>
          <w:szCs w:val="24"/>
        </w:rPr>
        <w:t>29</w:t>
      </w:r>
      <w:r w:rsidR="000E2D4C" w:rsidRPr="00F81B1E">
        <w:rPr>
          <w:b/>
          <w:sz w:val="24"/>
          <w:szCs w:val="24"/>
        </w:rPr>
        <w:t>.</w:t>
      </w:r>
      <w:r w:rsidR="0026017C" w:rsidRPr="00F81B1E">
        <w:rPr>
          <w:b/>
          <w:sz w:val="24"/>
          <w:szCs w:val="24"/>
        </w:rPr>
        <w:t>02</w:t>
      </w:r>
      <w:r w:rsidRPr="00F81B1E">
        <w:rPr>
          <w:b/>
          <w:sz w:val="24"/>
          <w:szCs w:val="24"/>
        </w:rPr>
        <w:t>.202</w:t>
      </w:r>
      <w:r w:rsidR="0026017C" w:rsidRPr="00F81B1E">
        <w:rPr>
          <w:b/>
          <w:sz w:val="24"/>
          <w:szCs w:val="24"/>
        </w:rPr>
        <w:t>4</w:t>
      </w:r>
      <w:r w:rsidRPr="009643CD">
        <w:rPr>
          <w:b/>
          <w:sz w:val="24"/>
          <w:szCs w:val="24"/>
        </w:rPr>
        <w:t xml:space="preserve"> г.</w:t>
      </w:r>
    </w:p>
    <w:p w:rsidR="002F22A9" w:rsidRPr="00F81B1E" w:rsidRDefault="002F22A9" w:rsidP="002F22A9">
      <w:pPr>
        <w:spacing w:before="4"/>
        <w:ind w:right="-7"/>
        <w:jc w:val="both"/>
        <w:rPr>
          <w:b/>
          <w:sz w:val="24"/>
          <w:szCs w:val="24"/>
        </w:rPr>
      </w:pPr>
      <w:r w:rsidRPr="009643CD">
        <w:rPr>
          <w:sz w:val="24"/>
          <w:szCs w:val="24"/>
          <w:u w:val="single"/>
        </w:rPr>
        <w:t>Дата окончания приема заявок</w:t>
      </w:r>
      <w:r w:rsidRPr="009643CD">
        <w:rPr>
          <w:sz w:val="24"/>
          <w:szCs w:val="24"/>
        </w:rPr>
        <w:t xml:space="preserve"> на участие в аукционе – </w:t>
      </w:r>
      <w:r w:rsidRPr="009643CD">
        <w:rPr>
          <w:b/>
          <w:sz w:val="24"/>
          <w:szCs w:val="24"/>
        </w:rPr>
        <w:t xml:space="preserve">в 12 час. 00 мин. </w:t>
      </w:r>
      <w:r w:rsidR="00F73A70">
        <w:rPr>
          <w:b/>
          <w:sz w:val="24"/>
          <w:szCs w:val="24"/>
        </w:rPr>
        <w:t>29</w:t>
      </w:r>
      <w:r w:rsidR="000E2D4C" w:rsidRPr="00F81B1E">
        <w:rPr>
          <w:b/>
          <w:sz w:val="24"/>
          <w:szCs w:val="24"/>
        </w:rPr>
        <w:t>.</w:t>
      </w:r>
      <w:r w:rsidR="0026017C" w:rsidRPr="00F81B1E">
        <w:rPr>
          <w:b/>
          <w:sz w:val="24"/>
          <w:szCs w:val="24"/>
        </w:rPr>
        <w:t>0</w:t>
      </w:r>
      <w:r w:rsidR="00F73A70">
        <w:rPr>
          <w:b/>
          <w:sz w:val="24"/>
          <w:szCs w:val="24"/>
        </w:rPr>
        <w:t>3</w:t>
      </w:r>
      <w:r w:rsidRPr="00F81B1E">
        <w:rPr>
          <w:b/>
          <w:sz w:val="24"/>
          <w:szCs w:val="24"/>
        </w:rPr>
        <w:t>.202</w:t>
      </w:r>
      <w:r w:rsidR="0026017C" w:rsidRPr="00F81B1E">
        <w:rPr>
          <w:b/>
          <w:sz w:val="24"/>
          <w:szCs w:val="24"/>
        </w:rPr>
        <w:t>4</w:t>
      </w:r>
      <w:r w:rsidRPr="00F81B1E">
        <w:rPr>
          <w:b/>
          <w:sz w:val="24"/>
          <w:szCs w:val="24"/>
        </w:rPr>
        <w:t>г.</w:t>
      </w:r>
    </w:p>
    <w:p w:rsidR="002F22A9" w:rsidRPr="009643CD" w:rsidRDefault="002F22A9" w:rsidP="002F22A9">
      <w:pPr>
        <w:spacing w:before="12"/>
        <w:ind w:right="-7"/>
        <w:jc w:val="both"/>
        <w:rPr>
          <w:b/>
          <w:color w:val="FF0000"/>
          <w:sz w:val="24"/>
          <w:szCs w:val="24"/>
        </w:rPr>
      </w:pPr>
      <w:r w:rsidRPr="009643CD">
        <w:rPr>
          <w:sz w:val="24"/>
          <w:szCs w:val="24"/>
          <w:u w:val="single"/>
        </w:rPr>
        <w:t>Дата определения участников торгов</w:t>
      </w:r>
      <w:r w:rsidRPr="009643CD">
        <w:rPr>
          <w:sz w:val="24"/>
          <w:szCs w:val="24"/>
        </w:rPr>
        <w:t xml:space="preserve"> – </w:t>
      </w:r>
      <w:r w:rsidR="0041281F" w:rsidRPr="00F81B1E">
        <w:rPr>
          <w:b/>
          <w:sz w:val="24"/>
          <w:szCs w:val="24"/>
        </w:rPr>
        <w:t>01.04.</w:t>
      </w:r>
      <w:r w:rsidR="00E721B9" w:rsidRPr="00F81B1E">
        <w:rPr>
          <w:b/>
          <w:sz w:val="24"/>
          <w:szCs w:val="24"/>
        </w:rPr>
        <w:t>2024</w:t>
      </w:r>
      <w:r w:rsidRPr="00F81B1E">
        <w:rPr>
          <w:b/>
          <w:sz w:val="24"/>
          <w:szCs w:val="24"/>
        </w:rPr>
        <w:t>г.</w:t>
      </w:r>
    </w:p>
    <w:p w:rsidR="002F22A9" w:rsidRPr="009643CD" w:rsidRDefault="002F22A9" w:rsidP="002F22A9">
      <w:pPr>
        <w:spacing w:before="8" w:line="252" w:lineRule="auto"/>
        <w:ind w:right="-7"/>
        <w:jc w:val="both"/>
        <w:rPr>
          <w:b/>
          <w:sz w:val="24"/>
          <w:szCs w:val="24"/>
        </w:rPr>
      </w:pPr>
      <w:r w:rsidRPr="009643CD">
        <w:rPr>
          <w:sz w:val="24"/>
          <w:szCs w:val="24"/>
          <w:u w:val="single"/>
        </w:rPr>
        <w:t>Электронный аукцион состоится</w:t>
      </w:r>
      <w:r w:rsidRPr="009643CD">
        <w:rPr>
          <w:sz w:val="24"/>
          <w:szCs w:val="24"/>
        </w:rPr>
        <w:t xml:space="preserve"> (дата и время начала приема предложений от участников аукциона) – </w:t>
      </w:r>
      <w:r w:rsidR="0041281F" w:rsidRPr="00F81B1E">
        <w:rPr>
          <w:b/>
          <w:sz w:val="24"/>
          <w:szCs w:val="24"/>
        </w:rPr>
        <w:t>0</w:t>
      </w:r>
      <w:r w:rsidR="00101B6A">
        <w:rPr>
          <w:b/>
          <w:sz w:val="24"/>
          <w:szCs w:val="24"/>
        </w:rPr>
        <w:t>4</w:t>
      </w:r>
      <w:r w:rsidR="0041281F" w:rsidRPr="00F81B1E">
        <w:rPr>
          <w:b/>
          <w:sz w:val="24"/>
          <w:szCs w:val="24"/>
        </w:rPr>
        <w:t>.04.</w:t>
      </w:r>
      <w:r w:rsidRPr="00F81B1E">
        <w:rPr>
          <w:b/>
          <w:sz w:val="24"/>
          <w:szCs w:val="24"/>
        </w:rPr>
        <w:t>202</w:t>
      </w:r>
      <w:r w:rsidR="00E721B9" w:rsidRPr="00F81B1E">
        <w:rPr>
          <w:b/>
          <w:sz w:val="24"/>
          <w:szCs w:val="24"/>
        </w:rPr>
        <w:t>4</w:t>
      </w:r>
      <w:r w:rsidRPr="009643CD">
        <w:rPr>
          <w:b/>
          <w:sz w:val="24"/>
          <w:szCs w:val="24"/>
        </w:rPr>
        <w:t xml:space="preserve"> г. в 12 час. 00 мин.</w:t>
      </w:r>
    </w:p>
    <w:p w:rsidR="002F22A9" w:rsidRPr="009643CD" w:rsidRDefault="004D3D5F" w:rsidP="002F22A9">
      <w:pPr>
        <w:pStyle w:val="a3"/>
        <w:spacing w:line="247" w:lineRule="auto"/>
        <w:ind w:left="0" w:right="-7" w:firstLine="0"/>
      </w:pPr>
      <w:r>
        <w:rPr>
          <w:noProof/>
          <w:lang w:bidi="ar-SA"/>
        </w:rPr>
        <w:pict>
          <v:line id="Прямая соединительная линия 9" o:spid="_x0000_s1026" style="position:absolute;left:0;text-align:left;z-index:251663360;visibility:visible;mso-wrap-distance-top:-6e-5mm;mso-wrap-distance-bottom:-6e-5mm;mso-position-horizontal-relative:page" from="347.3pt,26.8pt" to="350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" strokeweight=".7pt">
            <w10:wrap anchorx="page"/>
          </v:line>
        </w:pict>
      </w:r>
      <w:r w:rsidR="002F22A9" w:rsidRPr="009643CD">
        <w:rPr>
          <w:u w:val="single"/>
        </w:rPr>
        <w:t>Срок (дата и время) подведения итогов продажи:</w:t>
      </w:r>
      <w:r w:rsidR="002F22A9" w:rsidRPr="009643CD">
        <w:t xml:space="preserve">  итоги аукциона </w:t>
      </w:r>
      <w:r w:rsidR="002F22A9" w:rsidRPr="009643CD">
        <w:rPr>
          <w:spacing w:val="-4"/>
        </w:rPr>
        <w:t xml:space="preserve">будут </w:t>
      </w:r>
      <w:r w:rsidR="002F22A9" w:rsidRPr="009643CD">
        <w:t xml:space="preserve">подведены </w:t>
      </w:r>
      <w:r w:rsidR="0041281F" w:rsidRPr="00F81B1E">
        <w:rPr>
          <w:b/>
        </w:rPr>
        <w:t>0</w:t>
      </w:r>
      <w:r w:rsidR="00101B6A">
        <w:rPr>
          <w:b/>
        </w:rPr>
        <w:t>4</w:t>
      </w:r>
      <w:r w:rsidR="0041281F" w:rsidRPr="00F81B1E">
        <w:rPr>
          <w:b/>
        </w:rPr>
        <w:t>.04.</w:t>
      </w:r>
      <w:r w:rsidR="002F22A9" w:rsidRPr="00F81B1E">
        <w:rPr>
          <w:b/>
        </w:rPr>
        <w:t>202</w:t>
      </w:r>
      <w:r w:rsidR="00E721B9" w:rsidRPr="00F81B1E">
        <w:rPr>
          <w:b/>
        </w:rPr>
        <w:t>4</w:t>
      </w:r>
      <w:r w:rsidR="002F22A9" w:rsidRPr="00F81B1E">
        <w:rPr>
          <w:b/>
        </w:rPr>
        <w:t xml:space="preserve"> г.</w:t>
      </w:r>
      <w:r w:rsidR="0043757E" w:rsidRPr="009643CD">
        <w:rPr>
          <w:b/>
        </w:rPr>
        <w:t xml:space="preserve"> </w:t>
      </w:r>
      <w:r w:rsidR="002F22A9" w:rsidRPr="009643CD">
        <w:t>по окончанию аукциона.</w:t>
      </w:r>
    </w:p>
    <w:p w:rsidR="002F22A9" w:rsidRPr="009643CD" w:rsidRDefault="002F22A9" w:rsidP="002F22A9">
      <w:pPr>
        <w:pStyle w:val="a3"/>
        <w:spacing w:before="76" w:line="247" w:lineRule="auto"/>
        <w:ind w:left="0" w:right="-7" w:firstLine="0"/>
      </w:pPr>
      <w:r w:rsidRPr="009643CD">
        <w:t>Организатор торгов оставляет за собой право снять выставленный объект с торгов в любое время, но не позднее, чем за три дня до даты их проведения.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rPr>
          <w:u w:val="single"/>
        </w:rPr>
        <w:t>Место проведения электронного аукциона:</w:t>
      </w:r>
      <w:r w:rsidRPr="009643CD">
        <w:t xml:space="preserve"> электронная площадка – универсальная торговая </w:t>
      </w:r>
      <w:r w:rsidRPr="009643CD">
        <w:lastRenderedPageBreak/>
        <w:t xml:space="preserve">платформа ЗАО «Сбербанк-АСТ», размещенная на сайте </w:t>
      </w:r>
      <w:hyperlink r:id="rId10">
        <w:r w:rsidRPr="009643CD">
          <w:t>http://utp.sberbank-ast.ru</w:t>
        </w:r>
      </w:hyperlink>
      <w:r w:rsidRPr="009643CD">
        <w:t>в сети Интернет (торговая секция «Приватизация, аренда и продажа прав»).</w:t>
      </w:r>
    </w:p>
    <w:p w:rsidR="002F22A9" w:rsidRPr="009643CD" w:rsidRDefault="002F22A9" w:rsidP="002F22A9">
      <w:pPr>
        <w:pStyle w:val="a3"/>
        <w:ind w:left="0" w:right="-7" w:firstLine="0"/>
      </w:pPr>
    </w:p>
    <w:p w:rsidR="002F22A9" w:rsidRPr="009643CD" w:rsidRDefault="002F22A9" w:rsidP="002F22A9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9643CD">
        <w:t>2. Порядок регистрации на электронной площадке,</w:t>
      </w:r>
    </w:p>
    <w:p w:rsidR="002F22A9" w:rsidRPr="009643CD" w:rsidRDefault="002F22A9" w:rsidP="002F22A9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9643CD">
        <w:t xml:space="preserve">подачи заявки на участие в аукционе </w:t>
      </w:r>
      <w:proofErr w:type="gramStart"/>
      <w:r w:rsidRPr="009643CD">
        <w:t>в</w:t>
      </w:r>
      <w:proofErr w:type="gramEnd"/>
      <w:r w:rsidRPr="009643CD">
        <w:t xml:space="preserve"> электронной</w:t>
      </w:r>
    </w:p>
    <w:p w:rsidR="002F22A9" w:rsidRPr="009643CD" w:rsidRDefault="002F22A9" w:rsidP="002F22A9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9643CD">
        <w:t>форме, размер, срок и порядок внесения задатка, порядок возврата задатка.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 xml:space="preserve">     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 xml:space="preserve">      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 (образец заявки приведен в Приложении № 1 к настоящему информационному сообщению).</w:t>
      </w:r>
    </w:p>
    <w:p w:rsidR="002F22A9" w:rsidRPr="009643CD" w:rsidRDefault="004D3D5F" w:rsidP="002F22A9">
      <w:pPr>
        <w:pStyle w:val="a3"/>
        <w:spacing w:line="247" w:lineRule="auto"/>
        <w:ind w:left="0" w:right="-7" w:firstLine="0"/>
      </w:pPr>
      <w:r>
        <w:rPr>
          <w:noProof/>
          <w:lang w:bidi="ar-SA"/>
        </w:rPr>
        <w:pict>
          <v:group id="Группа 6" o:spid="_x0000_s1034" style="position:absolute;left:0;text-align:left;margin-left:468.6pt;margin-top:40.45pt;width:6.1pt;height:.7pt;z-index:-251657216;mso-position-horizontal-relative:page" coordorigin="9372,809" coordsize="1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">
            <v:line id="Line 9" o:spid="_x0000_s1027" style="position:absolute;visibility:visible" from="9372,816" to="9432,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3wbMIAAADaAAAADwAAAGRycy9kb3ducmV2LnhtbESPQWvCQBSE70L/w/IKXkQ3erAaXaUU&#10;gjlV1EKvz+wzCWbfht3VxH/fFYQeh5n5hllve9OIOzlfW1YwnSQgiAuray4V/Jyy8QKED8gaG8uk&#10;4EEetpu3wRpTbTs+0P0YShEh7FNUUIXQplL6oiKDfmJb4uhdrDMYonSl1A67CDeNnCXJXBqsOS5U&#10;2NJXRcX1eDMKljscuUO++y67zO/P04zzrv1Vavjef65ABOrDf/jVzrWCD3heiTd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+3wbMIAAADaAAAADwAAAAAAAAAAAAAA&#10;AAChAgAAZHJzL2Rvd25yZXYueG1sUEsFBgAAAAAEAAQA+QAAAJADAAAAAA==&#10;" strokecolor="fuchsia" strokeweight=".7pt"/>
            <v:line id="Line 8" o:spid="_x0000_s1028" style="position:absolute;visibility:visible" from="9434,816" to="9494,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1s9L8AAADaAAAADwAAAGRycy9kb3ducmV2LnhtbERPzYrCMBC+C75DGMGLaKqHtVSj7ApC&#10;vbhWfYChGduyyaTbRK1vbw4Le/z4/tfb3hrxoM43jhXMZwkI4tLphisF18t+moLwAVmjcUwKXuRh&#10;uxkO1php9+SCHudQiRjCPkMFdQhtJqUva7LoZ64ljtzNdRZDhF0ldYfPGG6NXCTJh7TYcGyosaVd&#10;TeXP+W4VTNLi+p2XX/aWHi+H35PJl87kSo1H/ecKRKA+/Iv/3LlWELfGK/EGyM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o1s9L8AAADaAAAADwAAAAAAAAAAAAAAAACh&#10;AgAAZHJzL2Rvd25yZXYueG1sUEsFBgAAAAAEAAQA+QAAAI0DAAAAAA==&#10;" strokeweight=".7pt"/>
            <w10:wrap anchorx="page"/>
          </v:group>
        </w:pict>
      </w:r>
      <w:r w:rsidR="002F22A9" w:rsidRPr="009643CD">
        <w:t xml:space="preserve">     Инструкция для участника торгов по р</w:t>
      </w:r>
      <w:r w:rsidR="007969E5">
        <w:t>а</w:t>
      </w:r>
      <w:r w:rsidR="002F22A9" w:rsidRPr="009643CD">
        <w:t xml:space="preserve">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1">
        <w:r w:rsidR="002F22A9" w:rsidRPr="009643CD">
          <w:t>http://utp.sberbank-ast.ru/AP/Notice/652/Instructions</w:t>
        </w:r>
      </w:hyperlink>
      <w:r w:rsidR="002F22A9" w:rsidRPr="009643CD">
        <w:t>.</w:t>
      </w:r>
    </w:p>
    <w:p w:rsidR="002F22A9" w:rsidRPr="009643CD" w:rsidRDefault="004D3D5F" w:rsidP="002F22A9">
      <w:pPr>
        <w:pStyle w:val="a3"/>
        <w:spacing w:line="247" w:lineRule="auto"/>
        <w:ind w:left="0" w:right="-7" w:firstLine="0"/>
      </w:pPr>
      <w:r>
        <w:rPr>
          <w:noProof/>
          <w:lang w:bidi="ar-SA"/>
        </w:rPr>
        <w:pict>
          <v:group id="Группа 3" o:spid="_x0000_s1031" style="position:absolute;left:0;text-align:left;margin-left:294pt;margin-top:68.85pt;width:6.1pt;height:.7pt;z-index:-251656192;mso-position-horizontal-relative:page" coordorigin="5880,1377" coordsize="1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">
            <v:line id="Line 6" o:spid="_x0000_s1033" style="position:absolute;visibility:visible" from="5880,1384" to="5940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Bm8cQAAADaAAAADwAAAGRycy9kb3ducmV2LnhtbESP0WrCQBRE3wv+w3KFvhSzsZQaoqtY&#10;QUhfWqP5gEv2mgR376bZVdO/7xYKfRxm5gyz2ozWiBsNvnOsYJ6kIIhrpztuFFSn/SwD4QOyRuOY&#10;FHyTh8168rDCXLs7l3Q7hkZECPscFbQh9LmUvm7Jok9cTxy9sxsshiiHRuoB7xFujXxO01dpseO4&#10;0GJPu5bqy/FqFTxlZfVZ1G/2nH2c3r8Oplg4Uyj1OB23SxCBxvAf/msXWsEL/F6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wGbxxAAAANoAAAAPAAAAAAAAAAAA&#10;AAAAAKECAABkcnMvZG93bnJldi54bWxQSwUGAAAAAAQABAD5AAAAkgMAAAAA&#10;" strokeweight=".7pt"/>
            <v:line id="Line 5" o:spid="_x0000_s1032" style="position:absolute;visibility:visible" from="5942,1384" to="6002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PLgMIAAADaAAAADwAAAGRycy9kb3ducmV2LnhtbESPQWvCQBSE70L/w/IKXkQ3ChaNrlIK&#10;wZwqaqHXZ/aZBLNvw+5q4r/vCkKPw8x8w6y3vWnEnZyvLSuYThIQxIXVNZcKfk7ZeAHCB2SNjWVS&#10;8CAP283bYI2pth0f6H4MpYgQ9ikqqEJoUyl9UZFBP7EtcfQu1hkMUbpSaoddhJtGzpLkQxqsOS5U&#10;2NJXRcX1eDMKljscuUO++y67zO/P04zzrv1Vavjef65ABOrDf/jVzrWCOTyvxBs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PLgMIAAADaAAAADwAAAAAAAAAAAAAA&#10;AAChAgAAZHJzL2Rvd25yZXYueG1sUEsFBgAAAAAEAAQA+QAAAJADAAAAAA==&#10;" strokecolor="fuchsia" strokeweight=".7pt"/>
            <w10:wrap anchorx="page"/>
          </v:group>
        </w:pict>
      </w:r>
      <w:r w:rsidR="002F22A9" w:rsidRPr="009643CD">
        <w:t xml:space="preserve">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</w:t>
      </w:r>
      <w:hyperlink r:id="rId12">
        <w:r w:rsidR="002F22A9" w:rsidRPr="009643CD">
          <w:t>http://www.sberbank-ast.ru/CAList.aspx</w:t>
        </w:r>
      </w:hyperlink>
      <w:r w:rsidR="002F22A9" w:rsidRPr="009643CD">
        <w:t>.</w:t>
      </w:r>
    </w:p>
    <w:p w:rsidR="002F22A9" w:rsidRPr="009643CD" w:rsidRDefault="002F22A9" w:rsidP="002F22A9">
      <w:pPr>
        <w:spacing w:line="249" w:lineRule="auto"/>
        <w:ind w:right="-7"/>
        <w:jc w:val="both"/>
        <w:rPr>
          <w:sz w:val="24"/>
          <w:szCs w:val="24"/>
        </w:rPr>
      </w:pPr>
      <w:proofErr w:type="gramStart"/>
      <w:r w:rsidRPr="009643CD">
        <w:rPr>
          <w:sz w:val="24"/>
          <w:szCs w:val="24"/>
        </w:rPr>
        <w:t xml:space="preserve">Заявка подается путем заполнения ее электронной формы (приложение №1 к информационному сообщению) с приложением электронных образов необходимых документов </w:t>
      </w:r>
      <w:r w:rsidRPr="009643CD">
        <w:rPr>
          <w:b/>
          <w:sz w:val="24"/>
          <w:szCs w:val="24"/>
        </w:rPr>
        <w:t>(</w:t>
      </w:r>
      <w:r w:rsidRPr="009643CD">
        <w:rPr>
          <w:sz w:val="24"/>
          <w:szCs w:val="24"/>
        </w:rPr>
        <w:t>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  <w:proofErr w:type="gramEnd"/>
    </w:p>
    <w:p w:rsidR="002F22A9" w:rsidRPr="009643CD" w:rsidRDefault="002F22A9" w:rsidP="002F22A9">
      <w:pPr>
        <w:pStyle w:val="2"/>
        <w:spacing w:line="274" w:lineRule="exact"/>
        <w:ind w:left="0" w:right="-7" w:firstLine="708"/>
        <w:rPr>
          <w:i w:val="0"/>
        </w:rPr>
      </w:pPr>
      <w:r w:rsidRPr="009643CD">
        <w:t>физические лица</w:t>
      </w:r>
      <w:r w:rsidRPr="009643CD">
        <w:rPr>
          <w:i w:val="0"/>
        </w:rPr>
        <w:t>:</w:t>
      </w:r>
    </w:p>
    <w:p w:rsidR="002F22A9" w:rsidRPr="009643CD" w:rsidRDefault="002F22A9" w:rsidP="002F22A9">
      <w:pPr>
        <w:pStyle w:val="a3"/>
        <w:ind w:left="0" w:right="-7"/>
      </w:pPr>
      <w:r w:rsidRPr="009643CD">
        <w:t>- копию всех листов документа, удостоверяющего личность;</w:t>
      </w:r>
    </w:p>
    <w:p w:rsidR="002F22A9" w:rsidRPr="009643CD" w:rsidRDefault="002F22A9" w:rsidP="002F22A9">
      <w:pPr>
        <w:pStyle w:val="2"/>
        <w:spacing w:before="6"/>
        <w:ind w:left="0" w:right="-7" w:firstLine="708"/>
      </w:pPr>
      <w:r w:rsidRPr="009643CD">
        <w:t>юридические лица:</w:t>
      </w:r>
    </w:p>
    <w:p w:rsidR="002F22A9" w:rsidRPr="009643CD" w:rsidRDefault="002F22A9" w:rsidP="002F22A9">
      <w:pPr>
        <w:pStyle w:val="a3"/>
        <w:spacing w:before="4"/>
        <w:ind w:left="0" w:right="-7"/>
      </w:pPr>
      <w:r w:rsidRPr="009643CD">
        <w:rPr>
          <w:i/>
        </w:rPr>
        <w:t xml:space="preserve">- </w:t>
      </w:r>
      <w:r w:rsidRPr="009643CD">
        <w:t>копии учредительных документов;</w:t>
      </w:r>
    </w:p>
    <w:p w:rsidR="002F22A9" w:rsidRPr="009643CD" w:rsidRDefault="002F22A9" w:rsidP="002F22A9">
      <w:pPr>
        <w:pStyle w:val="a5"/>
        <w:numPr>
          <w:ilvl w:val="0"/>
          <w:numId w:val="3"/>
        </w:numPr>
        <w:tabs>
          <w:tab w:val="left" w:pos="1236"/>
        </w:tabs>
        <w:spacing w:before="8"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2F22A9" w:rsidRPr="009643CD" w:rsidRDefault="002F22A9" w:rsidP="002F22A9">
      <w:pPr>
        <w:pStyle w:val="a5"/>
        <w:numPr>
          <w:ilvl w:val="0"/>
          <w:numId w:val="3"/>
        </w:numPr>
        <w:tabs>
          <w:tab w:val="left" w:pos="1236"/>
        </w:tabs>
        <w:spacing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бездоверенности.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 xml:space="preserve">      В случае</w:t>
      </w:r>
      <w:proofErr w:type="gramStart"/>
      <w:r w:rsidRPr="009643CD">
        <w:t>,</w:t>
      </w:r>
      <w:proofErr w:type="gramEnd"/>
      <w:r w:rsidRPr="009643CD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>
        <w:r w:rsidRPr="009643CD">
          <w:t>порядке</w:t>
        </w:r>
      </w:hyperlink>
      <w:r w:rsidRPr="009643CD">
        <w:t>, или нотариально заверенная копия такой доверенности. В случае</w:t>
      </w:r>
      <w:proofErr w:type="gramStart"/>
      <w:r w:rsidRPr="009643CD">
        <w:t>,</w:t>
      </w:r>
      <w:proofErr w:type="gramEnd"/>
      <w:r w:rsidRPr="009643CD">
        <w:t xml:space="preserve"> если доверенность наосуществление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 xml:space="preserve">     Все листы документов, представляемых одновременно с заявкой, должны быть пронумерованы. К данным документам прилагается опись (Приложение № 2 к информационному сообщению).</w:t>
      </w:r>
    </w:p>
    <w:p w:rsidR="002F22A9" w:rsidRPr="009643CD" w:rsidRDefault="002F22A9" w:rsidP="007F50E1">
      <w:pPr>
        <w:pStyle w:val="a3"/>
        <w:spacing w:line="247" w:lineRule="auto"/>
        <w:ind w:left="0" w:right="-7" w:firstLine="0"/>
      </w:pPr>
      <w:r w:rsidRPr="009643CD">
        <w:t xml:space="preserve">     Одно лицо имеет право подать только одну заявку на один объект приватизации.</w:t>
      </w:r>
    </w:p>
    <w:p w:rsidR="002F22A9" w:rsidRPr="009643CD" w:rsidRDefault="002F22A9" w:rsidP="007F50E1">
      <w:pPr>
        <w:pStyle w:val="a3"/>
        <w:spacing w:line="247" w:lineRule="auto"/>
        <w:ind w:left="0" w:right="-7" w:firstLine="0"/>
      </w:pPr>
      <w:r w:rsidRPr="009643CD">
        <w:t xml:space="preserve">Заявки подаются на электронную площадку, начиная </w:t>
      </w:r>
      <w:proofErr w:type="gramStart"/>
      <w:r w:rsidRPr="009643CD">
        <w:t>с даты начала</w:t>
      </w:r>
      <w:proofErr w:type="gramEnd"/>
      <w:r w:rsidRPr="009643CD">
        <w:t xml:space="preserve"> приема  заявок до времени и даты окончания приема заявок, указанных в информационном</w:t>
      </w:r>
      <w:r w:rsidR="00F4658D" w:rsidRPr="009643CD">
        <w:t xml:space="preserve"> </w:t>
      </w:r>
      <w:r w:rsidRPr="009643CD">
        <w:t>сообщении.</w:t>
      </w:r>
    </w:p>
    <w:p w:rsidR="002F22A9" w:rsidRPr="009643CD" w:rsidRDefault="002F22A9" w:rsidP="007F50E1">
      <w:pPr>
        <w:pStyle w:val="a3"/>
        <w:spacing w:before="6" w:line="247" w:lineRule="auto"/>
        <w:ind w:left="0" w:right="-7" w:firstLine="0"/>
      </w:pPr>
      <w:bookmarkStart w:id="0" w:name="Заявки_с_прилагаемыми_к_ним_документами,"/>
      <w:bookmarkEnd w:id="0"/>
      <w:r w:rsidRPr="009643CD">
        <w:t xml:space="preserve">Заявки с прилагаемыми к ним документами, поданные с нарушением установленного срока, а также заявки с незаполненными полями (являющимися обязательными для заполнения), на </w:t>
      </w:r>
      <w:r w:rsidRPr="009643CD">
        <w:lastRenderedPageBreak/>
        <w:t>электронной площадке не регистрируются программными средствами. В случае</w:t>
      </w:r>
      <w:proofErr w:type="gramStart"/>
      <w:r w:rsidRPr="009643CD">
        <w:t>,</w:t>
      </w:r>
      <w:proofErr w:type="gramEnd"/>
      <w:r w:rsidRPr="009643CD">
        <w:t xml:space="preserve"> если система не принимает заявку, Оператор электронной площадки уведомляет Претендента соответствующим системным сообщением о причине не принятия заявки.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bookmarkStart w:id="1" w:name="В_случае_успешного_принятия_заявки_Опера"/>
      <w:bookmarkEnd w:id="1"/>
      <w:r w:rsidRPr="009643CD">
        <w:t xml:space="preserve">    В случае успешного принятия заявки Оператор электронной площадки в течение одного часа со времени поступления заявки сообщает Претенденту о ее поступлении путем направления </w:t>
      </w:r>
      <w:proofErr w:type="gramStart"/>
      <w:r w:rsidRPr="009643CD">
        <w:t>уведомления</w:t>
      </w:r>
      <w:proofErr w:type="gramEnd"/>
      <w:r w:rsidRPr="009643CD">
        <w:t xml:space="preserve"> с приложением электронных копий зарегистрированной заявки и прилагаемых к ней документов.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bookmarkStart w:id="2" w:name="При_приеме_заявок_от_Претендентов_Операт"/>
      <w:bookmarkEnd w:id="2"/>
      <w:r w:rsidRPr="009643CD">
        <w:t xml:space="preserve">    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 (в течение 5 календарных дней со дня подписания протокола о признании претендентов участниками).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bookmarkStart w:id="3" w:name="Изменение_заявки_допускается_только_путе"/>
      <w:bookmarkEnd w:id="3"/>
      <w:r w:rsidRPr="009643CD"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9643CD">
        <w:t>ии ау</w:t>
      </w:r>
      <w:proofErr w:type="gramEnd"/>
      <w:r w:rsidRPr="009643CD">
        <w:t>кциона, при этом первоначальная заявка должна быть отозвана.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 xml:space="preserve">    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</w:t>
      </w:r>
      <w:r w:rsidR="00F4658D" w:rsidRPr="009643CD">
        <w:t xml:space="preserve"> </w:t>
      </w:r>
      <w:r w:rsidRPr="009643CD">
        <w:t>сведений.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bookmarkStart w:id="4" w:name="Для_участия_в_аукционе_претендент_вносит"/>
      <w:bookmarkEnd w:id="4"/>
      <w:r w:rsidRPr="009643CD">
        <w:t xml:space="preserve">    Для участия в аукционе претендент вносит задаток в размере </w:t>
      </w:r>
      <w:r w:rsidR="00417C40">
        <w:t>10</w:t>
      </w:r>
      <w:r w:rsidRPr="009643CD">
        <w:t xml:space="preserve"> процентов начальной цены. Размер задатка составляет в размере </w:t>
      </w:r>
      <w:r w:rsidR="00417C40">
        <w:t>10</w:t>
      </w:r>
      <w:r w:rsidRPr="009643CD">
        <w:t xml:space="preserve">% и составляет </w:t>
      </w:r>
      <w:r w:rsidR="00417C40">
        <w:t>15</w:t>
      </w:r>
      <w:r w:rsidRPr="009643CD">
        <w:t xml:space="preserve"> 000 рублей.</w:t>
      </w:r>
    </w:p>
    <w:p w:rsidR="002F22A9" w:rsidRPr="009643CD" w:rsidRDefault="002F22A9" w:rsidP="002F22A9">
      <w:pPr>
        <w:pStyle w:val="a3"/>
        <w:spacing w:line="249" w:lineRule="auto"/>
        <w:ind w:left="0" w:right="-7" w:firstLine="0"/>
        <w:rPr>
          <w:color w:val="FF0000"/>
        </w:rPr>
      </w:pPr>
      <w:bookmarkStart w:id="5" w:name="В_случае_подачи_заявки_на_участие_в_торг"/>
      <w:bookmarkStart w:id="6" w:name="Оператор_программными_средствами_осущест"/>
      <w:bookmarkEnd w:id="5"/>
      <w:bookmarkEnd w:id="6"/>
      <w:r w:rsidRPr="009643CD">
        <w:t xml:space="preserve">    Оператор программными средствами осуществляет блокирование денежных сре</w:t>
      </w:r>
      <w:proofErr w:type="gramStart"/>
      <w:r w:rsidRPr="009643CD">
        <w:t xml:space="preserve">дств в </w:t>
      </w:r>
      <w:r w:rsidRPr="009643CD">
        <w:rPr>
          <w:spacing w:val="-3"/>
        </w:rPr>
        <w:t>с</w:t>
      </w:r>
      <w:proofErr w:type="gramEnd"/>
      <w:r w:rsidRPr="009643CD">
        <w:rPr>
          <w:spacing w:val="-3"/>
        </w:rPr>
        <w:t xml:space="preserve">умме </w:t>
      </w:r>
      <w:r w:rsidRPr="009643CD">
        <w:t xml:space="preserve">задатка в момент подачи заявки на участие (при их наличии на лицевом счете Претендента на Универсальной торговой площадке) либо в 12 часов 00 минут (время московское) дня определения участников, указанного в </w:t>
      </w:r>
      <w:r w:rsidRPr="009643CD">
        <w:rPr>
          <w:b/>
        </w:rPr>
        <w:t>извещении.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bookmarkStart w:id="7" w:name="Если_денежных_средств_на_лицевом_счете_П"/>
      <w:bookmarkEnd w:id="7"/>
      <w:r w:rsidRPr="009643CD">
        <w:t xml:space="preserve">    Если денежных средств на 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не поступлении Оператору задатка от такого Претендента.</w:t>
      </w:r>
    </w:p>
    <w:p w:rsidR="002F22A9" w:rsidRPr="009643CD" w:rsidRDefault="002F22A9" w:rsidP="002F22A9">
      <w:pPr>
        <w:widowControl/>
        <w:suppressAutoHyphens/>
        <w:autoSpaceDE/>
        <w:autoSpaceDN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ar-SA" w:bidi="ar-SA"/>
        </w:rPr>
      </w:pPr>
      <w:bookmarkStart w:id="8" w:name="Задаток_для_участия_в_аукционе_служит_об"/>
      <w:bookmarkEnd w:id="8"/>
      <w:r w:rsidRPr="009643CD">
        <w:rPr>
          <w:rFonts w:eastAsia="Calibri"/>
          <w:sz w:val="24"/>
          <w:szCs w:val="24"/>
          <w:lang w:eastAsia="ar-SA" w:bidi="ar-SA"/>
        </w:rPr>
        <w:t xml:space="preserve">Оплата задатка должна быть произведена на дату завершения приема заявок. Оплата задатка считается произведенной после поступления денежных средств на указанный расчетный счет. </w:t>
      </w:r>
    </w:p>
    <w:p w:rsidR="002F22A9" w:rsidRPr="009643CD" w:rsidRDefault="002F22A9" w:rsidP="002F22A9">
      <w:pPr>
        <w:widowControl/>
        <w:adjustRightInd w:val="0"/>
        <w:jc w:val="both"/>
        <w:rPr>
          <w:sz w:val="24"/>
          <w:szCs w:val="24"/>
          <w:lang w:bidi="ar-SA"/>
        </w:rPr>
      </w:pPr>
    </w:p>
    <w:tbl>
      <w:tblPr>
        <w:tblW w:w="7225" w:type="dxa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6"/>
        <w:gridCol w:w="3969"/>
      </w:tblGrid>
      <w:tr w:rsidR="002F22A9" w:rsidRPr="009643CD" w:rsidTr="00EB58F7">
        <w:tc>
          <w:tcPr>
            <w:tcW w:w="3256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Получатель</w:t>
            </w:r>
          </w:p>
        </w:tc>
        <w:tc>
          <w:tcPr>
            <w:tcW w:w="3969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2F22A9" w:rsidRPr="009643CD" w:rsidTr="00EB58F7">
        <w:tc>
          <w:tcPr>
            <w:tcW w:w="3256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3969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ЗАО "Сбербанк-АСТ"</w:t>
            </w:r>
          </w:p>
        </w:tc>
      </w:tr>
      <w:tr w:rsidR="002F22A9" w:rsidRPr="009643CD" w:rsidTr="00EB58F7">
        <w:tc>
          <w:tcPr>
            <w:tcW w:w="3256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ИНН:</w:t>
            </w:r>
          </w:p>
        </w:tc>
        <w:tc>
          <w:tcPr>
            <w:tcW w:w="3969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7707308480</w:t>
            </w:r>
          </w:p>
        </w:tc>
      </w:tr>
      <w:tr w:rsidR="002F22A9" w:rsidRPr="009643CD" w:rsidTr="00EB58F7">
        <w:tc>
          <w:tcPr>
            <w:tcW w:w="3256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КПП:</w:t>
            </w:r>
          </w:p>
        </w:tc>
        <w:tc>
          <w:tcPr>
            <w:tcW w:w="3969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770701001</w:t>
            </w:r>
          </w:p>
        </w:tc>
      </w:tr>
      <w:tr w:rsidR="002F22A9" w:rsidRPr="009643CD" w:rsidTr="00EB58F7">
        <w:tc>
          <w:tcPr>
            <w:tcW w:w="3256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Расчетный счет:</w:t>
            </w:r>
          </w:p>
        </w:tc>
        <w:tc>
          <w:tcPr>
            <w:tcW w:w="3969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40702810300020038047</w:t>
            </w:r>
          </w:p>
        </w:tc>
      </w:tr>
      <w:tr w:rsidR="002F22A9" w:rsidRPr="009643CD" w:rsidTr="00EB58F7">
        <w:tc>
          <w:tcPr>
            <w:tcW w:w="3256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Банк получателя</w:t>
            </w:r>
          </w:p>
        </w:tc>
        <w:tc>
          <w:tcPr>
            <w:tcW w:w="3969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 </w:t>
            </w:r>
          </w:p>
        </w:tc>
      </w:tr>
      <w:tr w:rsidR="002F22A9" w:rsidRPr="009643CD" w:rsidTr="00EB58F7">
        <w:tc>
          <w:tcPr>
            <w:tcW w:w="3256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Наименование банка:</w:t>
            </w:r>
          </w:p>
        </w:tc>
        <w:tc>
          <w:tcPr>
            <w:tcW w:w="3969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ПАО</w:t>
            </w:r>
            <w:proofErr w:type="gramStart"/>
            <w:r w:rsidRPr="009643CD">
              <w:rPr>
                <w:sz w:val="24"/>
                <w:szCs w:val="24"/>
                <w:lang w:bidi="ar-SA"/>
              </w:rPr>
              <w:t>"С</w:t>
            </w:r>
            <w:proofErr w:type="gramEnd"/>
            <w:r w:rsidRPr="009643CD">
              <w:rPr>
                <w:sz w:val="24"/>
                <w:szCs w:val="24"/>
                <w:lang w:bidi="ar-SA"/>
              </w:rPr>
              <w:t>БЕРБАНК РОССИИ"                                г. МОСКВА</w:t>
            </w:r>
          </w:p>
        </w:tc>
      </w:tr>
      <w:tr w:rsidR="002F22A9" w:rsidRPr="009643CD" w:rsidTr="00EB58F7">
        <w:tc>
          <w:tcPr>
            <w:tcW w:w="3256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БИК:</w:t>
            </w:r>
          </w:p>
        </w:tc>
        <w:tc>
          <w:tcPr>
            <w:tcW w:w="3969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044525225</w:t>
            </w:r>
          </w:p>
        </w:tc>
      </w:tr>
      <w:tr w:rsidR="002F22A9" w:rsidRPr="009643CD" w:rsidTr="00EB58F7">
        <w:tc>
          <w:tcPr>
            <w:tcW w:w="3256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Корреспондентский счет:</w:t>
            </w:r>
          </w:p>
        </w:tc>
        <w:tc>
          <w:tcPr>
            <w:tcW w:w="3969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30101810400000000225</w:t>
            </w:r>
          </w:p>
        </w:tc>
      </w:tr>
    </w:tbl>
    <w:p w:rsidR="002F22A9" w:rsidRPr="009643CD" w:rsidRDefault="002F22A9" w:rsidP="002F22A9">
      <w:pPr>
        <w:spacing w:after="4" w:line="229" w:lineRule="exact"/>
        <w:ind w:right="-7"/>
        <w:jc w:val="both"/>
        <w:rPr>
          <w:sz w:val="24"/>
          <w:szCs w:val="24"/>
        </w:rPr>
      </w:pP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bookmarkStart w:id="9" w:name="Получатель"/>
      <w:bookmarkEnd w:id="9"/>
      <w:r w:rsidRPr="009643CD">
        <w:t xml:space="preserve">    В назначении платежа необходимо указать: Перечисление денежных сре</w:t>
      </w:r>
      <w:proofErr w:type="gramStart"/>
      <w:r w:rsidRPr="009643CD">
        <w:t>дств в к</w:t>
      </w:r>
      <w:proofErr w:type="gramEnd"/>
      <w:r w:rsidRPr="009643CD">
        <w:t>ачестве задатка (ИНН плательщика), НДС не облагается.</w:t>
      </w:r>
    </w:p>
    <w:p w:rsidR="002F22A9" w:rsidRPr="009643CD" w:rsidRDefault="002F22A9" w:rsidP="002F22A9">
      <w:pPr>
        <w:pStyle w:val="1"/>
        <w:spacing w:before="1" w:line="247" w:lineRule="auto"/>
        <w:ind w:left="0" w:right="-7"/>
        <w:jc w:val="both"/>
      </w:pPr>
      <w:bookmarkStart w:id="10" w:name="Денежные_средства,_перечисленные_за_Учас"/>
      <w:bookmarkEnd w:id="10"/>
      <w:r w:rsidRPr="009643CD">
        <w:t xml:space="preserve">  Денежные средства, перечисленные за Участника третьим лицом, не зачисляются на счет такого Участника на Универсальной торговой платформе.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 xml:space="preserve">    Образец платежного поручения приведен на электронной площадке по адресу: </w:t>
      </w:r>
      <w:hyperlink r:id="rId14">
        <w:r w:rsidRPr="009643CD">
          <w:t>http://utp.sberbank-ast.ru/AP/Notice/653/Requisites</w:t>
        </w:r>
      </w:hyperlink>
      <w:r w:rsidRPr="009643CD">
        <w:t xml:space="preserve"> .    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 xml:space="preserve">    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2F22A9" w:rsidRPr="009643CD" w:rsidRDefault="002F22A9" w:rsidP="002F22A9">
      <w:pPr>
        <w:pStyle w:val="1"/>
        <w:spacing w:line="247" w:lineRule="auto"/>
        <w:ind w:left="0" w:right="-7"/>
        <w:jc w:val="both"/>
      </w:pPr>
      <w:r w:rsidRPr="009643CD">
        <w:lastRenderedPageBreak/>
        <w:t xml:space="preserve">    Данное информационное сообщение является публичной офертой для заключения договора о задатке в соответствии со </w:t>
      </w:r>
      <w:hyperlink r:id="rId15">
        <w:r w:rsidRPr="009643CD">
          <w:t>статьей 437</w:t>
        </w:r>
      </w:hyperlink>
      <w:r w:rsidRPr="009643CD"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bookmarkStart w:id="11" w:name="Платежи_по_перечислению_задатка_для_учас"/>
      <w:bookmarkEnd w:id="11"/>
      <w:r w:rsidRPr="009643CD">
        <w:t xml:space="preserve">   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 xml:space="preserve">  Задаток возвращается всем участникам аукциона, кроме победителя, в течение 5 (пяти) календарных дней </w:t>
      </w:r>
      <w:proofErr w:type="gramStart"/>
      <w:r w:rsidRPr="009643CD">
        <w:t>с даты подведения</w:t>
      </w:r>
      <w:proofErr w:type="gramEnd"/>
      <w:r w:rsidRPr="009643CD"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 xml:space="preserve">    В случае расторжения договора купли-продажи по вине Покупателя, задаток не возвращается и остается у Продавца.</w:t>
      </w:r>
    </w:p>
    <w:p w:rsidR="002F22A9" w:rsidRPr="009643CD" w:rsidRDefault="002F22A9" w:rsidP="002F22A9">
      <w:pPr>
        <w:pStyle w:val="1"/>
        <w:spacing w:line="247" w:lineRule="auto"/>
        <w:ind w:left="0" w:right="-7" w:firstLine="708"/>
        <w:jc w:val="both"/>
      </w:pPr>
      <w:r w:rsidRPr="009643CD">
        <w:t>Претендент не допускается к участию в аукционе по следующим основаниям:</w:t>
      </w:r>
    </w:p>
    <w:p w:rsidR="002F22A9" w:rsidRPr="009643CD" w:rsidRDefault="002F22A9" w:rsidP="002F22A9">
      <w:pPr>
        <w:pStyle w:val="a5"/>
        <w:numPr>
          <w:ilvl w:val="0"/>
          <w:numId w:val="3"/>
        </w:numPr>
        <w:tabs>
          <w:tab w:val="left" w:pos="1296"/>
        </w:tabs>
        <w:spacing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 xml:space="preserve">представленные документы не подтверждают право претендента быть покупателем в соответствии с </w:t>
      </w:r>
      <w:hyperlink r:id="rId16">
        <w:r w:rsidRPr="009643CD">
          <w:rPr>
            <w:sz w:val="24"/>
            <w:szCs w:val="24"/>
          </w:rPr>
          <w:t xml:space="preserve">законодательством </w:t>
        </w:r>
      </w:hyperlink>
      <w:r w:rsidRPr="009643CD">
        <w:rPr>
          <w:sz w:val="24"/>
          <w:szCs w:val="24"/>
        </w:rPr>
        <w:t>РоссийскойФедерации;</w:t>
      </w:r>
    </w:p>
    <w:p w:rsidR="002F22A9" w:rsidRPr="009643CD" w:rsidRDefault="002F22A9" w:rsidP="002F22A9">
      <w:pPr>
        <w:pStyle w:val="a5"/>
        <w:numPr>
          <w:ilvl w:val="0"/>
          <w:numId w:val="3"/>
        </w:numPr>
        <w:tabs>
          <w:tab w:val="left" w:pos="1228"/>
        </w:tabs>
        <w:spacing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</w:t>
      </w:r>
      <w:r w:rsidR="00F4658D" w:rsidRPr="009643CD">
        <w:rPr>
          <w:sz w:val="24"/>
          <w:szCs w:val="24"/>
        </w:rPr>
        <w:t xml:space="preserve"> </w:t>
      </w:r>
      <w:r w:rsidRPr="009643CD">
        <w:rPr>
          <w:sz w:val="24"/>
          <w:szCs w:val="24"/>
        </w:rPr>
        <w:t>Федерации;</w:t>
      </w:r>
    </w:p>
    <w:p w:rsidR="002F22A9" w:rsidRPr="009643CD" w:rsidRDefault="002F22A9" w:rsidP="002F22A9">
      <w:pPr>
        <w:pStyle w:val="a5"/>
        <w:spacing w:line="275" w:lineRule="exact"/>
        <w:ind w:left="0" w:right="-7"/>
        <w:rPr>
          <w:sz w:val="24"/>
          <w:szCs w:val="24"/>
        </w:rPr>
      </w:pPr>
      <w:r w:rsidRPr="009643CD">
        <w:rPr>
          <w:sz w:val="24"/>
          <w:szCs w:val="24"/>
        </w:rPr>
        <w:t>-      заявка подана лицом, не уполномоченным претендентом на осуществление таких действий;</w:t>
      </w:r>
    </w:p>
    <w:p w:rsidR="002F22A9" w:rsidRPr="009643CD" w:rsidRDefault="002F22A9" w:rsidP="002F22A9">
      <w:pPr>
        <w:pStyle w:val="a5"/>
        <w:numPr>
          <w:ilvl w:val="0"/>
          <w:numId w:val="3"/>
        </w:numPr>
        <w:tabs>
          <w:tab w:val="left" w:pos="1266"/>
        </w:tabs>
        <w:spacing w:before="8"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bookmarkStart w:id="12" w:name="Продавец_в_день_рассмотрения_заявок_и_до"/>
      <w:bookmarkEnd w:id="12"/>
      <w:proofErr w:type="gramStart"/>
      <w:r w:rsidRPr="009643CD"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F22A9" w:rsidRPr="009643CD" w:rsidRDefault="002F22A9" w:rsidP="002F22A9">
      <w:pPr>
        <w:pStyle w:val="a3"/>
        <w:spacing w:line="247" w:lineRule="auto"/>
        <w:ind w:left="0" w:right="-7"/>
      </w:pPr>
      <w:bookmarkStart w:id="13" w:name="Претендент_приобретает_статус_участника_"/>
      <w:bookmarkEnd w:id="13"/>
      <w:r w:rsidRPr="009643CD"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bookmarkStart w:id="14" w:name="Не_позднее_следующего_рабочего_дня_после"/>
      <w:bookmarkEnd w:id="14"/>
      <w:r w:rsidRPr="009643CD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2F22A9" w:rsidRPr="009643CD" w:rsidRDefault="004D3D5F" w:rsidP="002F22A9">
      <w:pPr>
        <w:pStyle w:val="a3"/>
        <w:spacing w:line="247" w:lineRule="auto"/>
        <w:ind w:left="0" w:right="-7"/>
      </w:pPr>
      <w:r>
        <w:rPr>
          <w:noProof/>
          <w:lang w:bidi="ar-SA"/>
        </w:rPr>
        <w:pict>
          <v:line id="Прямая соединительная линия 2" o:spid="_x0000_s1030" style="position:absolute;left:0;text-align:left;z-index:251661312;visibility:visible;mso-wrap-distance-top:-3e-5mm;mso-wrap-distance-bottom:-3e-5mm;mso-position-horizontal-relative:page" from="184.7pt,55pt" to="187.7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" strokeweight=".7pt">
            <w10:wrap anchorx="page"/>
          </v:line>
        </w:pict>
      </w:r>
      <w:r>
        <w:rPr>
          <w:noProof/>
          <w:lang w:bidi="ar-SA"/>
        </w:rPr>
        <w:pict>
          <v:line id="Прямая соединительная линия 1" o:spid="_x0000_s1029" style="position:absolute;left:0;text-align:left;z-index:251662336;visibility:visible;mso-wrap-distance-top:-3e-5mm;mso-wrap-distance-bottom:-3e-5mm;mso-position-horizontal-relative:page" from="450.6pt,55pt" to="453.6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" strokeweight=".7pt">
            <w10:wrap anchorx="page"/>
          </v:line>
        </w:pict>
      </w:r>
      <w:bookmarkStart w:id="15" w:name="Информация_о_Претендентах,_не_допущенных"/>
      <w:bookmarkEnd w:id="15"/>
      <w:r w:rsidR="002F22A9" w:rsidRPr="009643CD"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7">
        <w:r w:rsidR="002F22A9" w:rsidRPr="009643CD">
          <w:t>www.torgi.gov.ru</w:t>
        </w:r>
      </w:hyperlink>
      <w:r w:rsidR="002F22A9" w:rsidRPr="009643CD">
        <w:t xml:space="preserve"> и на официальном сайте Продавца </w:t>
      </w:r>
      <w:proofErr w:type="spellStart"/>
      <w:r w:rsidR="002F22A9" w:rsidRPr="009643CD">
        <w:rPr>
          <w:lang w:val="en-US"/>
        </w:rPr>
        <w:t>temnikov</w:t>
      </w:r>
      <w:proofErr w:type="spellEnd"/>
      <w:r w:rsidR="002F22A9" w:rsidRPr="009643CD">
        <w:t>-</w:t>
      </w:r>
      <w:proofErr w:type="spellStart"/>
      <w:r w:rsidR="002F22A9" w:rsidRPr="009643CD">
        <w:rPr>
          <w:lang w:val="en-US"/>
        </w:rPr>
        <w:t>rm</w:t>
      </w:r>
      <w:proofErr w:type="spellEnd"/>
      <w:r w:rsidR="002F22A9" w:rsidRPr="009643CD">
        <w:rPr>
          <w:rFonts w:ascii="YS Text" w:hAnsi="YS Text"/>
          <w:color w:val="000000"/>
          <w:lang w:bidi="ar-SA"/>
        </w:rPr>
        <w:t>.</w:t>
      </w:r>
      <w:proofErr w:type="spellStart"/>
      <w:r w:rsidR="002F22A9" w:rsidRPr="009643CD">
        <w:rPr>
          <w:rFonts w:ascii="YS Text" w:hAnsi="YS Text"/>
          <w:color w:val="000000"/>
          <w:lang w:bidi="ar-SA"/>
        </w:rPr>
        <w:t>ru</w:t>
      </w:r>
      <w:proofErr w:type="spellEnd"/>
    </w:p>
    <w:p w:rsidR="002F22A9" w:rsidRPr="009643CD" w:rsidRDefault="002F22A9" w:rsidP="002F22A9">
      <w:pPr>
        <w:pStyle w:val="a3"/>
        <w:ind w:left="0" w:right="-7" w:firstLine="0"/>
      </w:pPr>
    </w:p>
    <w:p w:rsidR="002F22A9" w:rsidRPr="009643CD" w:rsidRDefault="002F22A9" w:rsidP="002F22A9">
      <w:pPr>
        <w:pStyle w:val="1"/>
        <w:numPr>
          <w:ilvl w:val="0"/>
          <w:numId w:val="5"/>
        </w:numPr>
        <w:tabs>
          <w:tab w:val="left" w:pos="0"/>
        </w:tabs>
        <w:spacing w:before="90" w:line="247" w:lineRule="auto"/>
        <w:ind w:right="-7"/>
        <w:jc w:val="center"/>
      </w:pPr>
      <w:r w:rsidRPr="009643CD">
        <w:t>Порядок ознакомления с документацией и информацией</w:t>
      </w:r>
    </w:p>
    <w:p w:rsidR="002F22A9" w:rsidRPr="009643CD" w:rsidRDefault="002F22A9" w:rsidP="002F22A9">
      <w:pPr>
        <w:pStyle w:val="1"/>
        <w:tabs>
          <w:tab w:val="left" w:pos="0"/>
        </w:tabs>
        <w:spacing w:before="90" w:line="247" w:lineRule="auto"/>
        <w:ind w:left="0" w:right="-7"/>
        <w:jc w:val="center"/>
      </w:pPr>
      <w:r w:rsidRPr="009643CD">
        <w:t>об имуществе, условиями договора купли-продажи имущества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proofErr w:type="gramStart"/>
      <w:r w:rsidRPr="009643CD">
        <w:t xml:space="preserve">Информационное сообщение о проведении электронного аукциона, а также образец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8">
        <w:r w:rsidRPr="009643CD">
          <w:t>www.torgi.gov.ru</w:t>
        </w:r>
      </w:hyperlink>
      <w:r w:rsidRPr="009643CD">
        <w:t xml:space="preserve">, официальном сайте органов  местного самоуправления </w:t>
      </w:r>
      <w:proofErr w:type="spellStart"/>
      <w:r w:rsidRPr="009643CD">
        <w:t>Бабеевского</w:t>
      </w:r>
      <w:proofErr w:type="spellEnd"/>
      <w:r w:rsidRPr="009643CD">
        <w:t xml:space="preserve"> сельского поселения </w:t>
      </w:r>
      <w:proofErr w:type="spellStart"/>
      <w:r w:rsidRPr="009643CD">
        <w:t>Темниковского</w:t>
      </w:r>
      <w:proofErr w:type="spellEnd"/>
      <w:r w:rsidRPr="009643CD">
        <w:t xml:space="preserve"> муниципального района РМ </w:t>
      </w:r>
      <w:proofErr w:type="spellStart"/>
      <w:r w:rsidRPr="009643CD">
        <w:rPr>
          <w:lang w:val="en-US"/>
        </w:rPr>
        <w:t>temnikov</w:t>
      </w:r>
      <w:proofErr w:type="spellEnd"/>
      <w:r w:rsidRPr="009643CD">
        <w:t>-</w:t>
      </w:r>
      <w:proofErr w:type="spellStart"/>
      <w:r w:rsidRPr="009643CD">
        <w:rPr>
          <w:lang w:val="en-US"/>
        </w:rPr>
        <w:t>rm</w:t>
      </w:r>
      <w:proofErr w:type="spellEnd"/>
      <w:r w:rsidRPr="009643CD">
        <w:rPr>
          <w:rFonts w:ascii="YS Text" w:hAnsi="YS Text"/>
          <w:color w:val="000000"/>
          <w:lang w:bidi="ar-SA"/>
        </w:rPr>
        <w:t>.</w:t>
      </w:r>
      <w:proofErr w:type="spellStart"/>
      <w:r w:rsidRPr="009643CD">
        <w:rPr>
          <w:rFonts w:ascii="YS Text" w:hAnsi="YS Text"/>
          <w:color w:val="000000"/>
          <w:lang w:bidi="ar-SA"/>
        </w:rPr>
        <w:t>ru</w:t>
      </w:r>
      <w:proofErr w:type="spellEnd"/>
      <w:r w:rsidRPr="009643CD">
        <w:t xml:space="preserve"> и в открытой для доступа неограниченного круга лиц части электронной площадки на сайте </w:t>
      </w:r>
      <w:hyperlink r:id="rId19">
        <w:r w:rsidRPr="009643CD">
          <w:t>http://utp.sberbank-ast.ru</w:t>
        </w:r>
      </w:hyperlink>
      <w:r w:rsidRPr="009643CD">
        <w:t>.</w:t>
      </w:r>
      <w:proofErr w:type="gramEnd"/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bookmarkStart w:id="16" w:name="Такой_запрос_в_режиме_реального_времени_"/>
      <w:bookmarkEnd w:id="16"/>
      <w:r w:rsidRPr="009643CD"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</w:t>
      </w:r>
      <w:r w:rsidRPr="009643CD">
        <w:lastRenderedPageBreak/>
        <w:t>(пяти) рабочих дней до даты окончания подачи заявок.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договориться об осмотре с представителем Продавца по телефону 8 (83445) 2-75-21.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 xml:space="preserve">Ознакомление с документацией по продаваемым объектам и условиями договора купли-продажи имущества осуществляется в помещении 431244, Республика Мордовия, </w:t>
      </w:r>
      <w:proofErr w:type="spellStart"/>
      <w:r w:rsidRPr="009643CD">
        <w:t>Темниковский</w:t>
      </w:r>
      <w:proofErr w:type="spellEnd"/>
      <w:r w:rsidRPr="009643CD">
        <w:t xml:space="preserve"> район, с</w:t>
      </w:r>
      <w:r w:rsidR="007F50E1">
        <w:t xml:space="preserve">. Бабеево, ул. Школьная, д.1, </w:t>
      </w:r>
      <w:r w:rsidRPr="009643CD">
        <w:t xml:space="preserve">контактные телефоны: 8 (83445) 2-75-21. Адрес электронной почты: </w:t>
      </w:r>
      <w:proofErr w:type="spellStart"/>
      <w:r w:rsidRPr="009643CD">
        <w:rPr>
          <w:lang w:val="en-US"/>
        </w:rPr>
        <w:t>babeevo</w:t>
      </w:r>
      <w:proofErr w:type="spellEnd"/>
      <w:r w:rsidRPr="009643CD">
        <w:t>.</w:t>
      </w:r>
      <w:proofErr w:type="spellStart"/>
      <w:r w:rsidRPr="009643CD">
        <w:rPr>
          <w:lang w:val="en-US"/>
        </w:rPr>
        <w:t>tmn</w:t>
      </w:r>
      <w:proofErr w:type="spellEnd"/>
      <w:r w:rsidRPr="009643CD">
        <w:t>@</w:t>
      </w:r>
      <w:proofErr w:type="spellStart"/>
      <w:r w:rsidRPr="009643CD">
        <w:rPr>
          <w:lang w:val="en-US"/>
        </w:rPr>
        <w:t>temnikov</w:t>
      </w:r>
      <w:proofErr w:type="spellEnd"/>
      <w:r w:rsidRPr="009643CD">
        <w:t>.</w:t>
      </w:r>
      <w:r w:rsidRPr="009643CD">
        <w:rPr>
          <w:lang w:val="en-US"/>
        </w:rPr>
        <w:t>e</w:t>
      </w:r>
      <w:r w:rsidRPr="009643CD">
        <w:t>-</w:t>
      </w:r>
      <w:proofErr w:type="spellStart"/>
      <w:r w:rsidRPr="009643CD">
        <w:rPr>
          <w:lang w:val="en-US"/>
        </w:rPr>
        <w:t>mordovia</w:t>
      </w:r>
      <w:proofErr w:type="spellEnd"/>
      <w:r w:rsidRPr="009643CD">
        <w:t>.</w:t>
      </w:r>
      <w:proofErr w:type="spellStart"/>
      <w:r w:rsidRPr="009643CD">
        <w:rPr>
          <w:lang w:val="en-US"/>
        </w:rPr>
        <w:t>ru</w:t>
      </w:r>
      <w:proofErr w:type="spellEnd"/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Данное информационное сообщение является публичной офертой, Претендент, подавший заявку и ставший Победителем торгов, но не реализовавший свое право на осмотр объекта и изучение технической документации, считается уведомленным о техническом состоянии объекта.</w:t>
      </w:r>
    </w:p>
    <w:p w:rsidR="002F22A9" w:rsidRPr="009643CD" w:rsidRDefault="002F22A9" w:rsidP="002F22A9">
      <w:pPr>
        <w:pStyle w:val="a3"/>
        <w:spacing w:before="6"/>
        <w:ind w:left="0" w:right="-7" w:firstLine="0"/>
      </w:pPr>
    </w:p>
    <w:p w:rsidR="002F22A9" w:rsidRPr="009643CD" w:rsidRDefault="002F22A9" w:rsidP="002F22A9">
      <w:pPr>
        <w:pStyle w:val="1"/>
        <w:numPr>
          <w:ilvl w:val="0"/>
          <w:numId w:val="1"/>
        </w:numPr>
        <w:tabs>
          <w:tab w:val="left" w:pos="0"/>
        </w:tabs>
        <w:ind w:left="0" w:right="-7" w:firstLine="0"/>
        <w:jc w:val="center"/>
      </w:pPr>
      <w:r w:rsidRPr="009643CD">
        <w:t>Форма подачи предложений о цене муниципальногоимущества.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 xml:space="preserve">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ЗАО «Сбербанк-АСТ», размещенная на сайте </w:t>
      </w:r>
      <w:hyperlink r:id="rId20">
        <w:r w:rsidRPr="009643CD">
          <w:t xml:space="preserve">http://utp.sberbank-ast.ru </w:t>
        </w:r>
      </w:hyperlink>
      <w:r w:rsidRPr="009643CD">
        <w:t>в сети Интернет.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Подача предложений в торговом зале возможна только в случае проведения аукциона (в случае наличия двух или более допущенных участников).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 xml:space="preserve">Подача предложений о цене для </w:t>
      </w:r>
      <w:proofErr w:type="spellStart"/>
      <w:r w:rsidRPr="009643CD">
        <w:t>многолотовых</w:t>
      </w:r>
      <w:proofErr w:type="spellEnd"/>
      <w:r w:rsidRPr="009643CD">
        <w:t xml:space="preserve"> процедур осуществляется отдельно по каждому лоту. Сроки проведения аукциона для всех лотов устанавливаются единые.</w:t>
      </w:r>
    </w:p>
    <w:p w:rsidR="002F22A9" w:rsidRPr="009643CD" w:rsidRDefault="002F22A9" w:rsidP="002F22A9">
      <w:pPr>
        <w:pStyle w:val="a3"/>
        <w:spacing w:before="10"/>
        <w:ind w:left="0" w:right="-7" w:firstLine="0"/>
        <w:jc w:val="center"/>
      </w:pPr>
    </w:p>
    <w:p w:rsidR="002F22A9" w:rsidRPr="009643CD" w:rsidRDefault="002F22A9" w:rsidP="007F50E1">
      <w:pPr>
        <w:pStyle w:val="1"/>
        <w:numPr>
          <w:ilvl w:val="0"/>
          <w:numId w:val="1"/>
        </w:numPr>
        <w:tabs>
          <w:tab w:val="left" w:pos="1914"/>
        </w:tabs>
        <w:spacing w:before="1" w:line="247" w:lineRule="auto"/>
        <w:ind w:right="-7"/>
        <w:jc w:val="center"/>
      </w:pPr>
      <w:r w:rsidRPr="009643CD">
        <w:t>Порядок проведения электронного аукциона, определения его победителей и место подведения итогов продажи муниципального имущества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 xml:space="preserve">«Шаг аукциона» устанавливается Продавцом в фиксированной сумме </w:t>
      </w:r>
      <w:bookmarkStart w:id="17" w:name="_GoBack"/>
      <w:bookmarkEnd w:id="17"/>
      <w:r w:rsidR="00D8112F">
        <w:t>7500 руб</w:t>
      </w:r>
      <w:r w:rsidRPr="009643CD">
        <w:t>лей и не изменяется в течение всего аукциона.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продажи.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Со времени начала проведения процедуры аукциона Оператором электронной площадки размещается: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188"/>
        </w:tabs>
        <w:spacing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186"/>
        </w:tabs>
        <w:spacing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9643CD">
        <w:t>,</w:t>
      </w:r>
      <w:proofErr w:type="gramEnd"/>
      <w:r w:rsidRPr="009643CD">
        <w:t xml:space="preserve"> </w:t>
      </w:r>
      <w:r w:rsidRPr="009643CD">
        <w:lastRenderedPageBreak/>
        <w:t>если в течение указанного времени: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298"/>
        </w:tabs>
        <w:spacing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</w:t>
      </w:r>
      <w:proofErr w:type="gramStart"/>
      <w:r w:rsidRPr="009643CD">
        <w:rPr>
          <w:sz w:val="24"/>
          <w:szCs w:val="24"/>
        </w:rPr>
        <w:t>"ш</w:t>
      </w:r>
      <w:proofErr w:type="gramEnd"/>
      <w:r w:rsidRPr="009643CD">
        <w:rPr>
          <w:sz w:val="24"/>
          <w:szCs w:val="24"/>
        </w:rPr>
        <w:t>аг аукциона"цене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162"/>
        </w:tabs>
        <w:spacing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завершенияаукциона.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случаеесли: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154"/>
        </w:tabs>
        <w:spacing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предложение о цене предоставлено до начала или по истеченииустановленного времени для подачи предложений оцене;</w:t>
      </w:r>
    </w:p>
    <w:p w:rsidR="002F22A9" w:rsidRPr="009643CD" w:rsidRDefault="002F22A9" w:rsidP="002F22A9">
      <w:pPr>
        <w:pStyle w:val="a5"/>
        <w:tabs>
          <w:tab w:val="left" w:pos="0"/>
        </w:tabs>
        <w:spacing w:line="275" w:lineRule="exact"/>
        <w:ind w:left="0" w:right="-7" w:firstLine="0"/>
        <w:rPr>
          <w:sz w:val="24"/>
          <w:szCs w:val="24"/>
        </w:rPr>
      </w:pPr>
      <w:r w:rsidRPr="009643CD">
        <w:rPr>
          <w:sz w:val="24"/>
          <w:szCs w:val="24"/>
        </w:rPr>
        <w:tab/>
        <w:t>-     представленное предложение о цене ниже начальной цены продажи;</w:t>
      </w:r>
    </w:p>
    <w:p w:rsidR="002F22A9" w:rsidRPr="009643CD" w:rsidRDefault="002F22A9" w:rsidP="002F22A9">
      <w:pPr>
        <w:pStyle w:val="a5"/>
        <w:tabs>
          <w:tab w:val="left" w:pos="0"/>
        </w:tabs>
        <w:spacing w:before="5"/>
        <w:ind w:left="0" w:right="-7" w:firstLine="0"/>
        <w:rPr>
          <w:sz w:val="24"/>
          <w:szCs w:val="24"/>
        </w:rPr>
      </w:pPr>
      <w:r w:rsidRPr="009643CD">
        <w:rPr>
          <w:sz w:val="24"/>
          <w:szCs w:val="24"/>
        </w:rPr>
        <w:tab/>
        <w:t>-     представленное предложение о цене равнонулю;</w:t>
      </w:r>
    </w:p>
    <w:p w:rsidR="002F22A9" w:rsidRPr="009643CD" w:rsidRDefault="002F22A9" w:rsidP="002F22A9">
      <w:pPr>
        <w:pStyle w:val="a5"/>
        <w:tabs>
          <w:tab w:val="left" w:pos="1214"/>
        </w:tabs>
        <w:spacing w:before="8" w:line="247" w:lineRule="auto"/>
        <w:ind w:left="708" w:right="-7" w:firstLine="0"/>
        <w:rPr>
          <w:sz w:val="24"/>
          <w:szCs w:val="24"/>
        </w:rPr>
      </w:pPr>
      <w:r w:rsidRPr="009643CD">
        <w:rPr>
          <w:sz w:val="24"/>
          <w:szCs w:val="24"/>
        </w:rPr>
        <w:t>-    представленное предложение о цене не соответствует увеличению текущей цены в соответствии с «шагомаукциона»;</w:t>
      </w:r>
    </w:p>
    <w:p w:rsidR="002F22A9" w:rsidRPr="009643CD" w:rsidRDefault="002F22A9" w:rsidP="002F22A9">
      <w:pPr>
        <w:pStyle w:val="a5"/>
        <w:tabs>
          <w:tab w:val="left" w:pos="1396"/>
        </w:tabs>
        <w:spacing w:line="247" w:lineRule="auto"/>
        <w:ind w:left="708" w:right="-7" w:firstLine="0"/>
        <w:rPr>
          <w:sz w:val="24"/>
          <w:szCs w:val="24"/>
        </w:rPr>
      </w:pPr>
      <w:r w:rsidRPr="009643CD">
        <w:rPr>
          <w:sz w:val="24"/>
          <w:szCs w:val="24"/>
        </w:rPr>
        <w:t>-   представленное Участником предложение о цене меньше ранее представленных предложений;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202"/>
        </w:tabs>
        <w:spacing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представленное Участником предложение о цене является лучшим текущим предложением о цене.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Победителем аукциона признается участник, предложивший наиболее высокую цену имущества.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proofErr w:type="gramStart"/>
      <w:r w:rsidRPr="009643CD"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hyperlink r:id="rId21">
        <w:r w:rsidRPr="009643CD">
          <w:t>www.torgi.gov.ru</w:t>
        </w:r>
      </w:hyperlink>
      <w:r w:rsidRPr="009643CD">
        <w:t xml:space="preserve"> и на официальном сайте органов местного </w:t>
      </w:r>
      <w:proofErr w:type="spellStart"/>
      <w:r w:rsidRPr="009643CD">
        <w:t>самоуправленияТемниковского</w:t>
      </w:r>
      <w:proofErr w:type="spellEnd"/>
      <w:proofErr w:type="gramEnd"/>
      <w:r w:rsidRPr="009643CD">
        <w:t xml:space="preserve"> муниципального района </w:t>
      </w:r>
      <w:proofErr w:type="spellStart"/>
      <w:r w:rsidRPr="009643CD">
        <w:rPr>
          <w:lang w:val="en-US"/>
        </w:rPr>
        <w:t>temnikov</w:t>
      </w:r>
      <w:proofErr w:type="spellEnd"/>
      <w:r w:rsidRPr="009643CD">
        <w:t>-</w:t>
      </w:r>
      <w:proofErr w:type="spellStart"/>
      <w:r w:rsidRPr="009643CD">
        <w:rPr>
          <w:lang w:val="en-US"/>
        </w:rPr>
        <w:t>rm</w:t>
      </w:r>
      <w:proofErr w:type="spellEnd"/>
      <w:r w:rsidRPr="009643CD">
        <w:t>.</w:t>
      </w:r>
      <w:proofErr w:type="spellStart"/>
      <w:r w:rsidRPr="009643CD">
        <w:rPr>
          <w:lang w:val="en-US"/>
        </w:rPr>
        <w:t>ru</w:t>
      </w:r>
      <w:proofErr w:type="spellEnd"/>
      <w:r w:rsidRPr="009643CD">
        <w:t xml:space="preserve"> не позднее рабочего дня, следующего за днем подписания указанного </w:t>
      </w:r>
      <w:proofErr w:type="spellStart"/>
      <w:r w:rsidRPr="009643CD">
        <w:t>Бабеевское</w:t>
      </w:r>
      <w:proofErr w:type="spellEnd"/>
      <w:r w:rsidRPr="009643CD">
        <w:t xml:space="preserve"> сельское поселение протокола.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bookmarkStart w:id="18" w:name="Процедура_аукциона_считается_завершенной"/>
      <w:bookmarkEnd w:id="18"/>
      <w:r w:rsidRPr="009643CD">
        <w:t>Процедура аукциона считается завершенной с момента подписания Продавцом протокола об итогах аукциона.</w:t>
      </w:r>
    </w:p>
    <w:p w:rsidR="002F22A9" w:rsidRPr="009643CD" w:rsidRDefault="002F22A9" w:rsidP="002F22A9">
      <w:pPr>
        <w:pStyle w:val="a3"/>
        <w:spacing w:line="275" w:lineRule="exact"/>
        <w:ind w:left="0" w:right="-7"/>
      </w:pPr>
      <w:r w:rsidRPr="009643CD">
        <w:t>Аукцион признается несостоявшимся в следующих случаях: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170"/>
        </w:tabs>
        <w:spacing w:before="4" w:line="247" w:lineRule="auto"/>
        <w:ind w:left="0" w:right="-7" w:firstLine="0"/>
        <w:rPr>
          <w:sz w:val="24"/>
          <w:szCs w:val="24"/>
        </w:rPr>
      </w:pPr>
      <w:r w:rsidRPr="009643CD">
        <w:rPr>
          <w:sz w:val="24"/>
          <w:szCs w:val="24"/>
        </w:rPr>
        <w:t>не было подано ни одной заявки на участие либо ни один из Претендентов не признан участником;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154"/>
        </w:tabs>
        <w:spacing w:line="275" w:lineRule="exact"/>
        <w:ind w:left="0" w:right="-7" w:firstLine="0"/>
        <w:rPr>
          <w:sz w:val="24"/>
          <w:szCs w:val="24"/>
        </w:rPr>
      </w:pPr>
      <w:r w:rsidRPr="009643CD">
        <w:rPr>
          <w:sz w:val="24"/>
          <w:szCs w:val="24"/>
        </w:rPr>
        <w:t>принято решение о признании только одного Претендента участником;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154"/>
        </w:tabs>
        <w:spacing w:before="8"/>
        <w:ind w:left="0" w:right="-7" w:firstLine="0"/>
        <w:rPr>
          <w:sz w:val="24"/>
          <w:szCs w:val="24"/>
        </w:rPr>
      </w:pPr>
      <w:r w:rsidRPr="009643CD">
        <w:rPr>
          <w:sz w:val="24"/>
          <w:szCs w:val="24"/>
        </w:rPr>
        <w:t>ни один из участников не сделал предложение о начальной цене имущества.</w:t>
      </w:r>
    </w:p>
    <w:p w:rsidR="002F22A9" w:rsidRPr="009643CD" w:rsidRDefault="002F22A9" w:rsidP="002F22A9">
      <w:pPr>
        <w:pStyle w:val="a3"/>
        <w:spacing w:before="8" w:line="247" w:lineRule="auto"/>
        <w:ind w:left="0" w:right="-7"/>
      </w:pPr>
      <w:r w:rsidRPr="009643CD">
        <w:t>Решение о признан</w:t>
      </w:r>
      <w:proofErr w:type="gramStart"/>
      <w:r w:rsidRPr="009643CD">
        <w:t>ии ау</w:t>
      </w:r>
      <w:proofErr w:type="gramEnd"/>
      <w:r w:rsidRPr="009643CD">
        <w:t>кциона несостоявшимся оформляется протоколом об итогах аукциона.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В течение одного часа со времени подписания протокола об итогах аукциона Оператор электронной площадки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248"/>
        </w:tabs>
        <w:spacing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наименование имущества и иные позволяющие его индивидуализировать сведения;</w:t>
      </w:r>
    </w:p>
    <w:p w:rsidR="002F22A9" w:rsidRPr="009643CD" w:rsidRDefault="002F22A9" w:rsidP="002F22A9">
      <w:pPr>
        <w:pStyle w:val="a5"/>
        <w:tabs>
          <w:tab w:val="left" w:pos="0"/>
        </w:tabs>
        <w:spacing w:line="275" w:lineRule="exact"/>
        <w:ind w:left="0" w:right="-7" w:firstLine="0"/>
        <w:rPr>
          <w:sz w:val="24"/>
          <w:szCs w:val="24"/>
        </w:rPr>
      </w:pPr>
      <w:r w:rsidRPr="009643CD">
        <w:rPr>
          <w:sz w:val="24"/>
          <w:szCs w:val="24"/>
        </w:rPr>
        <w:tab/>
        <w:t>-       цена сделки;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206"/>
        </w:tabs>
        <w:spacing w:before="6"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 w:rsidR="002F22A9" w:rsidRPr="009643CD" w:rsidRDefault="002F22A9" w:rsidP="002F22A9">
      <w:pPr>
        <w:pStyle w:val="1"/>
        <w:tabs>
          <w:tab w:val="left" w:pos="2918"/>
        </w:tabs>
        <w:spacing w:before="62"/>
        <w:ind w:left="181" w:right="-7"/>
      </w:pPr>
      <w:r w:rsidRPr="009643CD">
        <w:t xml:space="preserve">                                6.Срок заключения договора купли-продажи.</w:t>
      </w:r>
    </w:p>
    <w:p w:rsidR="002F22A9" w:rsidRPr="009643CD" w:rsidRDefault="002F22A9" w:rsidP="002F22A9">
      <w:pPr>
        <w:pStyle w:val="a3"/>
        <w:spacing w:before="1" w:line="247" w:lineRule="auto"/>
        <w:ind w:left="0" w:right="-7"/>
      </w:pPr>
      <w:r w:rsidRPr="009643CD">
        <w:t xml:space="preserve">Договор купли-продажи имущества, заключается между Продавцом и победителем </w:t>
      </w:r>
      <w:r w:rsidRPr="009643CD">
        <w:lastRenderedPageBreak/>
        <w:t>аукциона в соответствии с Гражданским кодексом Российской Федерации, Законом о приватизации в течение 5 рабочих дней со дня подведения итогов аукциона.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Договор купли-продажи имущества заключается в простой письменной форме по месту нахождения Продавца.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2F22A9" w:rsidRPr="009643CD" w:rsidRDefault="002F22A9" w:rsidP="002F22A9">
      <w:pPr>
        <w:pStyle w:val="a3"/>
        <w:spacing w:before="10"/>
        <w:ind w:left="0" w:right="-7" w:firstLine="0"/>
        <w:jc w:val="center"/>
      </w:pPr>
    </w:p>
    <w:p w:rsidR="002F22A9" w:rsidRPr="009643CD" w:rsidRDefault="002F22A9" w:rsidP="002F22A9">
      <w:pPr>
        <w:pStyle w:val="1"/>
        <w:numPr>
          <w:ilvl w:val="0"/>
          <w:numId w:val="6"/>
        </w:numPr>
        <w:tabs>
          <w:tab w:val="left" w:pos="0"/>
        </w:tabs>
        <w:spacing w:line="247" w:lineRule="auto"/>
        <w:ind w:right="-7"/>
        <w:jc w:val="center"/>
      </w:pPr>
      <w:r w:rsidRPr="009643CD">
        <w:t>Условия и сроки платежа, реквизиты счетов для оплаты по договору купли-продажи.</w:t>
      </w:r>
    </w:p>
    <w:p w:rsidR="002F22A9" w:rsidRPr="009643CD" w:rsidRDefault="002F22A9" w:rsidP="002F22A9">
      <w:pPr>
        <w:pStyle w:val="a3"/>
        <w:spacing w:before="114" w:line="247" w:lineRule="auto"/>
        <w:ind w:left="0" w:right="-7"/>
      </w:pPr>
      <w:r w:rsidRPr="009643CD">
        <w:t>Оплата приобретаемого на электронном аукционе имущества производится единовременно в течение 15-ти дней после заключения договора купли-продажи.</w:t>
      </w:r>
    </w:p>
    <w:p w:rsidR="002F22A9" w:rsidRPr="009643CD" w:rsidRDefault="002F22A9" w:rsidP="002F22A9">
      <w:pPr>
        <w:pStyle w:val="1"/>
        <w:spacing w:before="3" w:line="247" w:lineRule="auto"/>
        <w:ind w:left="0" w:right="-7" w:firstLine="708"/>
        <w:jc w:val="both"/>
      </w:pPr>
      <w:r w:rsidRPr="009643CD">
        <w:t>Внесенный победителем продажи задаток засчитывается в счет оплаты приобретаемого имущества.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 xml:space="preserve">Оплата приобретенного на торгах имущества производится Покупателем путем перечисления денежных средств на счет продавца, указанный вдоговоре: 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r w:rsidRPr="009643CD">
        <w:rPr>
          <w:rFonts w:ascii="YS Text" w:hAnsi="YS Text"/>
          <w:color w:val="000000"/>
          <w:sz w:val="24"/>
          <w:szCs w:val="24"/>
          <w:lang w:bidi="ar-SA"/>
        </w:rPr>
        <w:t xml:space="preserve">Администрация </w:t>
      </w:r>
      <w:proofErr w:type="spellStart"/>
      <w:r w:rsidRPr="009643CD">
        <w:rPr>
          <w:rFonts w:ascii="YS Text" w:hAnsi="YS Text"/>
          <w:color w:val="000000"/>
          <w:sz w:val="24"/>
          <w:szCs w:val="24"/>
          <w:lang w:bidi="ar-SA"/>
        </w:rPr>
        <w:t>Бабеевского</w:t>
      </w:r>
      <w:proofErr w:type="spellEnd"/>
      <w:r w:rsidRPr="009643CD">
        <w:rPr>
          <w:rFonts w:ascii="YS Text" w:hAnsi="YS Text"/>
          <w:color w:val="000000"/>
          <w:sz w:val="24"/>
          <w:szCs w:val="24"/>
          <w:lang w:bidi="ar-SA"/>
        </w:rPr>
        <w:t xml:space="preserve"> сельского поселения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r w:rsidRPr="009643CD">
        <w:rPr>
          <w:rFonts w:ascii="YS Text" w:hAnsi="YS Text"/>
          <w:color w:val="000000"/>
          <w:sz w:val="24"/>
          <w:szCs w:val="24"/>
          <w:lang w:bidi="ar-SA"/>
        </w:rPr>
        <w:t xml:space="preserve">431220,РМ, </w:t>
      </w:r>
      <w:proofErr w:type="spellStart"/>
      <w:r w:rsidRPr="009643CD">
        <w:rPr>
          <w:rFonts w:ascii="YS Text" w:hAnsi="YS Text"/>
          <w:color w:val="000000"/>
          <w:sz w:val="24"/>
          <w:szCs w:val="24"/>
          <w:lang w:bidi="ar-SA"/>
        </w:rPr>
        <w:t>Темниковский</w:t>
      </w:r>
      <w:proofErr w:type="spellEnd"/>
      <w:r w:rsidRPr="009643CD">
        <w:rPr>
          <w:rFonts w:ascii="YS Text" w:hAnsi="YS Text"/>
          <w:color w:val="000000"/>
          <w:sz w:val="24"/>
          <w:szCs w:val="24"/>
          <w:lang w:bidi="ar-SA"/>
        </w:rPr>
        <w:t xml:space="preserve"> район, с</w:t>
      </w:r>
      <w:proofErr w:type="gramStart"/>
      <w:r w:rsidRPr="009643CD">
        <w:rPr>
          <w:rFonts w:ascii="YS Text" w:hAnsi="YS Text"/>
          <w:color w:val="000000"/>
          <w:sz w:val="24"/>
          <w:szCs w:val="24"/>
          <w:lang w:bidi="ar-SA"/>
        </w:rPr>
        <w:t>.Б</w:t>
      </w:r>
      <w:proofErr w:type="gramEnd"/>
      <w:r w:rsidRPr="009643CD">
        <w:rPr>
          <w:rFonts w:ascii="YS Text" w:hAnsi="YS Text"/>
          <w:color w:val="000000"/>
          <w:sz w:val="24"/>
          <w:szCs w:val="24"/>
          <w:lang w:bidi="ar-SA"/>
        </w:rPr>
        <w:t>абеево,ул.Школьная,д.1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proofErr w:type="gramStart"/>
      <w:r w:rsidRPr="009643CD">
        <w:rPr>
          <w:rFonts w:ascii="YS Text" w:hAnsi="YS Text"/>
          <w:color w:val="000000"/>
          <w:sz w:val="24"/>
          <w:szCs w:val="24"/>
          <w:lang w:bidi="ar-SA"/>
        </w:rPr>
        <w:t xml:space="preserve">Получатель УФК по РМ (Администрация </w:t>
      </w:r>
      <w:proofErr w:type="spellStart"/>
      <w:r w:rsidRPr="009643CD">
        <w:rPr>
          <w:rFonts w:ascii="YS Text" w:hAnsi="YS Text"/>
          <w:color w:val="000000"/>
          <w:sz w:val="24"/>
          <w:szCs w:val="24"/>
          <w:lang w:bidi="ar-SA"/>
        </w:rPr>
        <w:t>Бабеевского</w:t>
      </w:r>
      <w:proofErr w:type="spellEnd"/>
      <w:r w:rsidRPr="009643CD">
        <w:rPr>
          <w:rFonts w:ascii="YS Text" w:hAnsi="YS Text"/>
          <w:color w:val="000000"/>
          <w:sz w:val="24"/>
          <w:szCs w:val="24"/>
          <w:lang w:bidi="ar-SA"/>
        </w:rPr>
        <w:t xml:space="preserve"> сельского поселения</w:t>
      </w:r>
      <w:proofErr w:type="gramEnd"/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proofErr w:type="spellStart"/>
      <w:proofErr w:type="gramStart"/>
      <w:r w:rsidRPr="009643CD">
        <w:rPr>
          <w:rFonts w:ascii="YS Text" w:hAnsi="YS Text"/>
          <w:color w:val="000000"/>
          <w:sz w:val="24"/>
          <w:szCs w:val="24"/>
          <w:lang w:bidi="ar-SA"/>
        </w:rPr>
        <w:t>Темниковского</w:t>
      </w:r>
      <w:proofErr w:type="spellEnd"/>
      <w:r w:rsidRPr="009643CD">
        <w:rPr>
          <w:rFonts w:ascii="YS Text" w:hAnsi="YS Text"/>
          <w:color w:val="000000"/>
          <w:sz w:val="24"/>
          <w:szCs w:val="24"/>
          <w:lang w:bidi="ar-SA"/>
        </w:rPr>
        <w:t xml:space="preserve"> муниципального района)</w:t>
      </w:r>
      <w:proofErr w:type="gramEnd"/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r w:rsidRPr="009643CD">
        <w:rPr>
          <w:rFonts w:ascii="YS Text" w:hAnsi="YS Text"/>
          <w:color w:val="000000"/>
          <w:sz w:val="24"/>
          <w:szCs w:val="24"/>
          <w:lang w:bidi="ar-SA"/>
        </w:rPr>
        <w:t>ИНН 1319002188, КПП 131901001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r w:rsidRPr="009643CD">
        <w:rPr>
          <w:rFonts w:ascii="YS Text" w:hAnsi="YS Text"/>
          <w:color w:val="000000"/>
          <w:sz w:val="24"/>
          <w:szCs w:val="24"/>
          <w:lang w:bidi="ar-SA"/>
        </w:rPr>
        <w:t>КС 03100643000000010900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r w:rsidRPr="009643CD">
        <w:rPr>
          <w:rFonts w:ascii="YS Text" w:hAnsi="YS Text"/>
          <w:color w:val="000000"/>
          <w:sz w:val="24"/>
          <w:szCs w:val="24"/>
          <w:lang w:bidi="ar-SA"/>
        </w:rPr>
        <w:t>ОТДЕЛЕНИЕ-НБ РЕСПУБЛИКА МОРДОВИЯ БАНКА РОССИИ // УФК по Республике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r w:rsidRPr="009643CD">
        <w:rPr>
          <w:rFonts w:ascii="YS Text" w:hAnsi="YS Text"/>
          <w:color w:val="000000"/>
          <w:sz w:val="24"/>
          <w:szCs w:val="24"/>
          <w:lang w:bidi="ar-SA"/>
        </w:rPr>
        <w:t>Мордовия, г</w:t>
      </w:r>
      <w:proofErr w:type="gramStart"/>
      <w:r w:rsidRPr="009643CD">
        <w:rPr>
          <w:rFonts w:ascii="YS Text" w:hAnsi="YS Text"/>
          <w:color w:val="000000"/>
          <w:sz w:val="24"/>
          <w:szCs w:val="24"/>
          <w:lang w:bidi="ar-SA"/>
        </w:rPr>
        <w:t>.С</w:t>
      </w:r>
      <w:proofErr w:type="gramEnd"/>
      <w:r w:rsidRPr="009643CD">
        <w:rPr>
          <w:rFonts w:ascii="YS Text" w:hAnsi="YS Text"/>
          <w:color w:val="000000"/>
          <w:sz w:val="24"/>
          <w:szCs w:val="24"/>
          <w:lang w:bidi="ar-SA"/>
        </w:rPr>
        <w:t>аранск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r w:rsidRPr="009643CD">
        <w:rPr>
          <w:rFonts w:ascii="YS Text" w:hAnsi="YS Text"/>
          <w:color w:val="000000"/>
          <w:sz w:val="24"/>
          <w:szCs w:val="24"/>
          <w:lang w:bidi="ar-SA"/>
        </w:rPr>
        <w:t>БИК-018952501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r w:rsidRPr="009643CD">
        <w:rPr>
          <w:rFonts w:ascii="YS Text" w:hAnsi="YS Text"/>
          <w:color w:val="000000"/>
          <w:sz w:val="24"/>
          <w:szCs w:val="24"/>
          <w:lang w:bidi="ar-SA"/>
        </w:rPr>
        <w:t>ЕКС 40102810345370000076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r w:rsidRPr="009643CD">
        <w:rPr>
          <w:rFonts w:ascii="YS Text" w:hAnsi="YS Text"/>
          <w:color w:val="000000"/>
          <w:sz w:val="24"/>
          <w:szCs w:val="24"/>
          <w:lang w:bidi="ar-SA"/>
        </w:rPr>
        <w:t>ОКТМО 89649412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r w:rsidRPr="009643CD">
        <w:rPr>
          <w:rFonts w:ascii="YS Text" w:hAnsi="YS Text"/>
          <w:color w:val="000000"/>
          <w:sz w:val="24"/>
          <w:szCs w:val="24"/>
          <w:lang w:bidi="ar-SA"/>
        </w:rPr>
        <w:t>ОГРН 1201300004620</w:t>
      </w:r>
    </w:p>
    <w:p w:rsidR="002F22A9" w:rsidRPr="009643CD" w:rsidRDefault="002F22A9" w:rsidP="002F22A9">
      <w:pPr>
        <w:rPr>
          <w:sz w:val="24"/>
          <w:szCs w:val="24"/>
        </w:rPr>
      </w:pPr>
      <w:r w:rsidRPr="009643CD">
        <w:rPr>
          <w:sz w:val="24"/>
          <w:szCs w:val="24"/>
        </w:rPr>
        <w:t xml:space="preserve">код платежа  912 1 14 02052 10 0000 430                            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</w:p>
    <w:p w:rsidR="002F22A9" w:rsidRPr="009643CD" w:rsidRDefault="002F22A9" w:rsidP="002F22A9">
      <w:pPr>
        <w:pStyle w:val="a3"/>
        <w:spacing w:before="8" w:line="247" w:lineRule="auto"/>
        <w:ind w:left="0" w:right="-7"/>
      </w:pPr>
      <w:r w:rsidRPr="009643CD"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договору купли-продажи должны быть исполнены победителем торгов лично.</w:t>
      </w:r>
    </w:p>
    <w:p w:rsidR="002F22A9" w:rsidRPr="009643CD" w:rsidRDefault="002F22A9" w:rsidP="002F22A9">
      <w:pPr>
        <w:pStyle w:val="a3"/>
        <w:spacing w:before="2"/>
        <w:ind w:left="0" w:right="-7" w:firstLine="0"/>
      </w:pPr>
    </w:p>
    <w:p w:rsidR="002F22A9" w:rsidRPr="009643CD" w:rsidRDefault="002F22A9" w:rsidP="002F22A9">
      <w:pPr>
        <w:pStyle w:val="1"/>
        <w:numPr>
          <w:ilvl w:val="0"/>
          <w:numId w:val="6"/>
        </w:numPr>
        <w:tabs>
          <w:tab w:val="left" w:pos="1996"/>
        </w:tabs>
        <w:ind w:left="0" w:right="-7" w:hanging="240"/>
        <w:jc w:val="center"/>
      </w:pPr>
      <w:r w:rsidRPr="009643CD">
        <w:t>Ограничения участия отдельных категорий физическихлиц</w:t>
      </w:r>
    </w:p>
    <w:p w:rsidR="002F22A9" w:rsidRPr="009643CD" w:rsidRDefault="002F22A9" w:rsidP="002F22A9">
      <w:pPr>
        <w:pStyle w:val="1"/>
        <w:tabs>
          <w:tab w:val="left" w:pos="1996"/>
        </w:tabs>
        <w:ind w:left="0" w:right="-7"/>
        <w:jc w:val="center"/>
      </w:pPr>
      <w:r w:rsidRPr="009643CD">
        <w:t>и юридических лиц в приватизации муниципального имущества.</w:t>
      </w:r>
    </w:p>
    <w:p w:rsidR="002F22A9" w:rsidRPr="009643CD" w:rsidRDefault="002F22A9" w:rsidP="002F22A9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r w:rsidRPr="009643CD">
        <w:rPr>
          <w:rFonts w:eastAsia="Calibri"/>
          <w:sz w:val="24"/>
          <w:szCs w:val="24"/>
          <w:lang w:eastAsia="en-US" w:bidi="ar-SA"/>
        </w:rPr>
        <w:t>Покупателями  государственного  и  муниципального имущества могут быть любые физические и юридические лица, за исключением:</w:t>
      </w:r>
    </w:p>
    <w:p w:rsidR="002F22A9" w:rsidRPr="009643CD" w:rsidRDefault="002F22A9" w:rsidP="002F22A9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19" w:name="sub_5012"/>
      <w:r w:rsidRPr="009643CD">
        <w:rPr>
          <w:rFonts w:eastAsia="Calibri"/>
          <w:sz w:val="24"/>
          <w:szCs w:val="24"/>
          <w:lang w:eastAsia="en-US" w:bidi="ar-SA"/>
        </w:rPr>
        <w:t>государственных и муниципальных унитарных предприятий, государственных и муниципальных учреждений;</w:t>
      </w:r>
    </w:p>
    <w:p w:rsidR="002F22A9" w:rsidRPr="009643CD" w:rsidRDefault="002F22A9" w:rsidP="002F22A9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20" w:name="sub_5013"/>
      <w:bookmarkEnd w:id="19"/>
      <w:r w:rsidRPr="009643CD">
        <w:rPr>
          <w:rFonts w:eastAsia="Calibri"/>
          <w:sz w:val="24"/>
          <w:szCs w:val="24"/>
          <w:lang w:eastAsia="en-US" w:bidi="ar-SA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bookmarkEnd w:id="20"/>
    <w:p w:rsidR="002F22A9" w:rsidRPr="009643CD" w:rsidRDefault="002F22A9" w:rsidP="002F22A9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proofErr w:type="gramStart"/>
      <w:r w:rsidRPr="009643CD">
        <w:rPr>
          <w:rFonts w:eastAsia="Calibri"/>
          <w:sz w:val="24"/>
          <w:szCs w:val="24"/>
          <w:lang w:eastAsia="en-US" w:bidi="ar-SA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9643CD">
        <w:rPr>
          <w:rFonts w:eastAsia="Calibri"/>
          <w:sz w:val="24"/>
          <w:szCs w:val="24"/>
          <w:lang w:eastAsia="en-US" w:bidi="ar-SA"/>
        </w:rPr>
        <w:t>выгодоприобретателях</w:t>
      </w:r>
      <w:proofErr w:type="spellEnd"/>
      <w:r w:rsidRPr="009643CD">
        <w:rPr>
          <w:rFonts w:eastAsia="Calibri"/>
          <w:sz w:val="24"/>
          <w:szCs w:val="24"/>
          <w:lang w:eastAsia="en-US" w:bidi="ar-SA"/>
        </w:rPr>
        <w:t xml:space="preserve">, </w:t>
      </w:r>
      <w:proofErr w:type="spellStart"/>
      <w:r w:rsidRPr="009643CD">
        <w:rPr>
          <w:rFonts w:eastAsia="Calibri"/>
          <w:sz w:val="24"/>
          <w:szCs w:val="24"/>
          <w:lang w:eastAsia="en-US" w:bidi="ar-SA"/>
        </w:rPr>
        <w:t>бенефициарных</w:t>
      </w:r>
      <w:proofErr w:type="spellEnd"/>
      <w:r w:rsidRPr="009643CD">
        <w:rPr>
          <w:rFonts w:eastAsia="Calibri"/>
          <w:sz w:val="24"/>
          <w:szCs w:val="24"/>
          <w:lang w:eastAsia="en-US" w:bidi="ar-SA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9643CD">
        <w:rPr>
          <w:rFonts w:eastAsia="Calibri"/>
          <w:sz w:val="24"/>
          <w:szCs w:val="24"/>
          <w:lang w:eastAsia="en-US" w:bidi="ar-SA"/>
        </w:rPr>
        <w:t xml:space="preserve"> Федерации.</w:t>
      </w:r>
    </w:p>
    <w:p w:rsidR="002F22A9" w:rsidRPr="009643CD" w:rsidRDefault="002F22A9" w:rsidP="002F22A9">
      <w:pPr>
        <w:ind w:right="130"/>
        <w:jc w:val="both"/>
        <w:rPr>
          <w:sz w:val="24"/>
          <w:szCs w:val="24"/>
        </w:rPr>
      </w:pPr>
      <w:r w:rsidRPr="009643CD">
        <w:rPr>
          <w:sz w:val="24"/>
          <w:szCs w:val="24"/>
        </w:rPr>
        <w:tab/>
        <w:t>В случае</w:t>
      </w:r>
      <w:proofErr w:type="gramStart"/>
      <w:r w:rsidRPr="009643CD">
        <w:rPr>
          <w:sz w:val="24"/>
          <w:szCs w:val="24"/>
        </w:rPr>
        <w:t>,</w:t>
      </w:r>
      <w:proofErr w:type="gramEnd"/>
      <w:r w:rsidRPr="009643CD">
        <w:rPr>
          <w:sz w:val="24"/>
          <w:szCs w:val="24"/>
        </w:rPr>
        <w:t xml:space="preserve"> если впоследствии </w:t>
      </w:r>
      <w:r w:rsidRPr="009643CD">
        <w:rPr>
          <w:spacing w:val="-3"/>
          <w:sz w:val="24"/>
          <w:szCs w:val="24"/>
        </w:rPr>
        <w:t xml:space="preserve">будет </w:t>
      </w:r>
      <w:r w:rsidRPr="009643CD">
        <w:rPr>
          <w:sz w:val="24"/>
          <w:szCs w:val="24"/>
        </w:rPr>
        <w:t xml:space="preserve">установлено, что покупательмуниципального </w:t>
      </w:r>
      <w:r w:rsidRPr="009643CD">
        <w:rPr>
          <w:sz w:val="24"/>
          <w:szCs w:val="24"/>
        </w:rPr>
        <w:lastRenderedPageBreak/>
        <w:t>имущества не имел законное право на его приобретение, соответствующая сделка является ничтожной.</w:t>
      </w:r>
    </w:p>
    <w:p w:rsidR="002F22A9" w:rsidRPr="009643CD" w:rsidRDefault="002F22A9" w:rsidP="002F22A9">
      <w:pPr>
        <w:pStyle w:val="a3"/>
        <w:spacing w:before="10"/>
        <w:ind w:left="0" w:right="-6" w:firstLine="0"/>
        <w:jc w:val="center"/>
        <w:rPr>
          <w:b/>
        </w:rPr>
      </w:pPr>
    </w:p>
    <w:p w:rsidR="002F22A9" w:rsidRPr="009643CD" w:rsidRDefault="002F22A9" w:rsidP="002F22A9">
      <w:pPr>
        <w:ind w:right="-6"/>
        <w:jc w:val="both"/>
        <w:rPr>
          <w:b/>
          <w:sz w:val="24"/>
          <w:szCs w:val="24"/>
        </w:rPr>
      </w:pPr>
    </w:p>
    <w:p w:rsidR="002F22A9" w:rsidRPr="009643CD" w:rsidRDefault="002F22A9" w:rsidP="002F22A9">
      <w:pPr>
        <w:pStyle w:val="a3"/>
        <w:spacing w:before="10"/>
        <w:ind w:left="0" w:right="-6" w:firstLine="0"/>
        <w:jc w:val="center"/>
        <w:rPr>
          <w:b/>
        </w:rPr>
      </w:pPr>
    </w:p>
    <w:p w:rsidR="00870A6B" w:rsidRPr="009643CD" w:rsidRDefault="00D02F5D">
      <w:pPr>
        <w:rPr>
          <w:sz w:val="24"/>
          <w:szCs w:val="24"/>
        </w:rPr>
      </w:pPr>
    </w:p>
    <w:sectPr w:rsidR="00870A6B" w:rsidRPr="009643CD" w:rsidSect="00FD6CB3">
      <w:pgSz w:w="11900" w:h="16840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4B4A"/>
    <w:multiLevelType w:val="hybridMultilevel"/>
    <w:tmpl w:val="376C8C54"/>
    <w:lvl w:ilvl="0" w:tplc="EB9ECABC">
      <w:numFmt w:val="bullet"/>
      <w:lvlText w:val="о"/>
      <w:lvlJc w:val="left"/>
      <w:pPr>
        <w:ind w:left="2928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4D820070">
      <w:start w:val="1"/>
      <w:numFmt w:val="decimal"/>
      <w:lvlText w:val="%2."/>
      <w:lvlJc w:val="left"/>
      <w:pPr>
        <w:ind w:left="314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2" w:tplc="21ECB944">
      <w:numFmt w:val="bullet"/>
      <w:lvlText w:val="•"/>
      <w:lvlJc w:val="left"/>
      <w:pPr>
        <w:ind w:left="3846" w:hanging="181"/>
      </w:pPr>
      <w:rPr>
        <w:rFonts w:hint="default"/>
        <w:lang w:val="ru-RU" w:eastAsia="ru-RU" w:bidi="ru-RU"/>
      </w:rPr>
    </w:lvl>
    <w:lvl w:ilvl="3" w:tplc="1A9295EA">
      <w:numFmt w:val="bullet"/>
      <w:lvlText w:val="•"/>
      <w:lvlJc w:val="left"/>
      <w:pPr>
        <w:ind w:left="4553" w:hanging="181"/>
      </w:pPr>
      <w:rPr>
        <w:rFonts w:hint="default"/>
        <w:lang w:val="ru-RU" w:eastAsia="ru-RU" w:bidi="ru-RU"/>
      </w:rPr>
    </w:lvl>
    <w:lvl w:ilvl="4" w:tplc="BD02AE4A">
      <w:numFmt w:val="bullet"/>
      <w:lvlText w:val="•"/>
      <w:lvlJc w:val="left"/>
      <w:pPr>
        <w:ind w:left="5260" w:hanging="181"/>
      </w:pPr>
      <w:rPr>
        <w:rFonts w:hint="default"/>
        <w:lang w:val="ru-RU" w:eastAsia="ru-RU" w:bidi="ru-RU"/>
      </w:rPr>
    </w:lvl>
    <w:lvl w:ilvl="5" w:tplc="C8F0402E">
      <w:numFmt w:val="bullet"/>
      <w:lvlText w:val="•"/>
      <w:lvlJc w:val="left"/>
      <w:pPr>
        <w:ind w:left="5966" w:hanging="181"/>
      </w:pPr>
      <w:rPr>
        <w:rFonts w:hint="default"/>
        <w:lang w:val="ru-RU" w:eastAsia="ru-RU" w:bidi="ru-RU"/>
      </w:rPr>
    </w:lvl>
    <w:lvl w:ilvl="6" w:tplc="A926AF4E">
      <w:numFmt w:val="bullet"/>
      <w:lvlText w:val="•"/>
      <w:lvlJc w:val="left"/>
      <w:pPr>
        <w:ind w:left="6673" w:hanging="181"/>
      </w:pPr>
      <w:rPr>
        <w:rFonts w:hint="default"/>
        <w:lang w:val="ru-RU" w:eastAsia="ru-RU" w:bidi="ru-RU"/>
      </w:rPr>
    </w:lvl>
    <w:lvl w:ilvl="7" w:tplc="C3CAB49E">
      <w:numFmt w:val="bullet"/>
      <w:lvlText w:val="•"/>
      <w:lvlJc w:val="left"/>
      <w:pPr>
        <w:ind w:left="7380" w:hanging="181"/>
      </w:pPr>
      <w:rPr>
        <w:rFonts w:hint="default"/>
        <w:lang w:val="ru-RU" w:eastAsia="ru-RU" w:bidi="ru-RU"/>
      </w:rPr>
    </w:lvl>
    <w:lvl w:ilvl="8" w:tplc="92E6EC8C">
      <w:numFmt w:val="bullet"/>
      <w:lvlText w:val="•"/>
      <w:lvlJc w:val="left"/>
      <w:pPr>
        <w:ind w:left="8086" w:hanging="181"/>
      </w:pPr>
      <w:rPr>
        <w:rFonts w:hint="default"/>
        <w:lang w:val="ru-RU" w:eastAsia="ru-RU" w:bidi="ru-RU"/>
      </w:rPr>
    </w:lvl>
  </w:abstractNum>
  <w:abstractNum w:abstractNumId="1">
    <w:nsid w:val="30BC56CB"/>
    <w:multiLevelType w:val="hybridMultilevel"/>
    <w:tmpl w:val="BF92BE20"/>
    <w:lvl w:ilvl="0" w:tplc="7F289626">
      <w:start w:val="4"/>
      <w:numFmt w:val="decimal"/>
      <w:lvlText w:val="%1."/>
      <w:lvlJc w:val="left"/>
      <w:pPr>
        <w:ind w:left="181" w:hanging="18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ru-RU" w:bidi="ru-RU"/>
      </w:rPr>
    </w:lvl>
    <w:lvl w:ilvl="1" w:tplc="B5C4D504">
      <w:numFmt w:val="bullet"/>
      <w:lvlText w:val="•"/>
      <w:lvlJc w:val="left"/>
      <w:pPr>
        <w:ind w:left="2228" w:hanging="181"/>
      </w:pPr>
      <w:rPr>
        <w:rFonts w:hint="default"/>
        <w:lang w:val="ru-RU" w:eastAsia="ru-RU" w:bidi="ru-RU"/>
      </w:rPr>
    </w:lvl>
    <w:lvl w:ilvl="2" w:tplc="A4A4B0CA">
      <w:numFmt w:val="bullet"/>
      <w:lvlText w:val="•"/>
      <w:lvlJc w:val="left"/>
      <w:pPr>
        <w:ind w:left="3036" w:hanging="181"/>
      </w:pPr>
      <w:rPr>
        <w:rFonts w:hint="default"/>
        <w:lang w:val="ru-RU" w:eastAsia="ru-RU" w:bidi="ru-RU"/>
      </w:rPr>
    </w:lvl>
    <w:lvl w:ilvl="3" w:tplc="A9268D26">
      <w:numFmt w:val="bullet"/>
      <w:lvlText w:val="•"/>
      <w:lvlJc w:val="left"/>
      <w:pPr>
        <w:ind w:left="3844" w:hanging="181"/>
      </w:pPr>
      <w:rPr>
        <w:rFonts w:hint="default"/>
        <w:lang w:val="ru-RU" w:eastAsia="ru-RU" w:bidi="ru-RU"/>
      </w:rPr>
    </w:lvl>
    <w:lvl w:ilvl="4" w:tplc="81B0C598">
      <w:numFmt w:val="bullet"/>
      <w:lvlText w:val="•"/>
      <w:lvlJc w:val="left"/>
      <w:pPr>
        <w:ind w:left="4652" w:hanging="181"/>
      </w:pPr>
      <w:rPr>
        <w:rFonts w:hint="default"/>
        <w:lang w:val="ru-RU" w:eastAsia="ru-RU" w:bidi="ru-RU"/>
      </w:rPr>
    </w:lvl>
    <w:lvl w:ilvl="5" w:tplc="EE44321C">
      <w:numFmt w:val="bullet"/>
      <w:lvlText w:val="•"/>
      <w:lvlJc w:val="left"/>
      <w:pPr>
        <w:ind w:left="5460" w:hanging="181"/>
      </w:pPr>
      <w:rPr>
        <w:rFonts w:hint="default"/>
        <w:lang w:val="ru-RU" w:eastAsia="ru-RU" w:bidi="ru-RU"/>
      </w:rPr>
    </w:lvl>
    <w:lvl w:ilvl="6" w:tplc="C1DCB666">
      <w:numFmt w:val="bullet"/>
      <w:lvlText w:val="•"/>
      <w:lvlJc w:val="left"/>
      <w:pPr>
        <w:ind w:left="6268" w:hanging="181"/>
      </w:pPr>
      <w:rPr>
        <w:rFonts w:hint="default"/>
        <w:lang w:val="ru-RU" w:eastAsia="ru-RU" w:bidi="ru-RU"/>
      </w:rPr>
    </w:lvl>
    <w:lvl w:ilvl="7" w:tplc="1C7E80C2">
      <w:numFmt w:val="bullet"/>
      <w:lvlText w:val="•"/>
      <w:lvlJc w:val="left"/>
      <w:pPr>
        <w:ind w:left="7076" w:hanging="181"/>
      </w:pPr>
      <w:rPr>
        <w:rFonts w:hint="default"/>
        <w:lang w:val="ru-RU" w:eastAsia="ru-RU" w:bidi="ru-RU"/>
      </w:rPr>
    </w:lvl>
    <w:lvl w:ilvl="8" w:tplc="3B4EB372">
      <w:numFmt w:val="bullet"/>
      <w:lvlText w:val="•"/>
      <w:lvlJc w:val="left"/>
      <w:pPr>
        <w:ind w:left="7884" w:hanging="181"/>
      </w:pPr>
      <w:rPr>
        <w:rFonts w:hint="default"/>
        <w:lang w:val="ru-RU" w:eastAsia="ru-RU" w:bidi="ru-RU"/>
      </w:rPr>
    </w:lvl>
  </w:abstractNum>
  <w:abstractNum w:abstractNumId="2">
    <w:nsid w:val="5977720D"/>
    <w:multiLevelType w:val="hybridMultilevel"/>
    <w:tmpl w:val="7CBA7C2A"/>
    <w:lvl w:ilvl="0" w:tplc="BC9E96C0">
      <w:numFmt w:val="bullet"/>
      <w:lvlText w:val="-"/>
      <w:lvlJc w:val="left"/>
      <w:pPr>
        <w:ind w:left="172" w:hanging="1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E2E873EC">
      <w:numFmt w:val="bullet"/>
      <w:lvlText w:val="•"/>
      <w:lvlJc w:val="left"/>
      <w:pPr>
        <w:ind w:left="1220" w:hanging="172"/>
      </w:pPr>
      <w:rPr>
        <w:rFonts w:hint="default"/>
        <w:lang w:val="ru-RU" w:eastAsia="ru-RU" w:bidi="ru-RU"/>
      </w:rPr>
    </w:lvl>
    <w:lvl w:ilvl="2" w:tplc="C4AA59AC">
      <w:numFmt w:val="bullet"/>
      <w:lvlText w:val="•"/>
      <w:lvlJc w:val="left"/>
      <w:pPr>
        <w:ind w:left="2140" w:hanging="172"/>
      </w:pPr>
      <w:rPr>
        <w:rFonts w:hint="default"/>
        <w:lang w:val="ru-RU" w:eastAsia="ru-RU" w:bidi="ru-RU"/>
      </w:rPr>
    </w:lvl>
    <w:lvl w:ilvl="3" w:tplc="81EA7BA8">
      <w:numFmt w:val="bullet"/>
      <w:lvlText w:val="•"/>
      <w:lvlJc w:val="left"/>
      <w:pPr>
        <w:ind w:left="3060" w:hanging="172"/>
      </w:pPr>
      <w:rPr>
        <w:rFonts w:hint="default"/>
        <w:lang w:val="ru-RU" w:eastAsia="ru-RU" w:bidi="ru-RU"/>
      </w:rPr>
    </w:lvl>
    <w:lvl w:ilvl="4" w:tplc="7C7C2AEA">
      <w:numFmt w:val="bullet"/>
      <w:lvlText w:val="•"/>
      <w:lvlJc w:val="left"/>
      <w:pPr>
        <w:ind w:left="3980" w:hanging="172"/>
      </w:pPr>
      <w:rPr>
        <w:rFonts w:hint="default"/>
        <w:lang w:val="ru-RU" w:eastAsia="ru-RU" w:bidi="ru-RU"/>
      </w:rPr>
    </w:lvl>
    <w:lvl w:ilvl="5" w:tplc="9C9C9D18">
      <w:numFmt w:val="bullet"/>
      <w:lvlText w:val="•"/>
      <w:lvlJc w:val="left"/>
      <w:pPr>
        <w:ind w:left="4900" w:hanging="172"/>
      </w:pPr>
      <w:rPr>
        <w:rFonts w:hint="default"/>
        <w:lang w:val="ru-RU" w:eastAsia="ru-RU" w:bidi="ru-RU"/>
      </w:rPr>
    </w:lvl>
    <w:lvl w:ilvl="6" w:tplc="111A92C2">
      <w:numFmt w:val="bullet"/>
      <w:lvlText w:val="•"/>
      <w:lvlJc w:val="left"/>
      <w:pPr>
        <w:ind w:left="5820" w:hanging="172"/>
      </w:pPr>
      <w:rPr>
        <w:rFonts w:hint="default"/>
        <w:lang w:val="ru-RU" w:eastAsia="ru-RU" w:bidi="ru-RU"/>
      </w:rPr>
    </w:lvl>
    <w:lvl w:ilvl="7" w:tplc="9B20BA4E">
      <w:numFmt w:val="bullet"/>
      <w:lvlText w:val="•"/>
      <w:lvlJc w:val="left"/>
      <w:pPr>
        <w:ind w:left="6740" w:hanging="172"/>
      </w:pPr>
      <w:rPr>
        <w:rFonts w:hint="default"/>
        <w:lang w:val="ru-RU" w:eastAsia="ru-RU" w:bidi="ru-RU"/>
      </w:rPr>
    </w:lvl>
    <w:lvl w:ilvl="8" w:tplc="E3781A30">
      <w:numFmt w:val="bullet"/>
      <w:lvlText w:val="•"/>
      <w:lvlJc w:val="left"/>
      <w:pPr>
        <w:ind w:left="7660" w:hanging="172"/>
      </w:pPr>
      <w:rPr>
        <w:rFonts w:hint="default"/>
        <w:lang w:val="ru-RU" w:eastAsia="ru-RU" w:bidi="ru-RU"/>
      </w:rPr>
    </w:lvl>
  </w:abstractNum>
  <w:abstractNum w:abstractNumId="3">
    <w:nsid w:val="6B9A4197"/>
    <w:multiLevelType w:val="hybridMultilevel"/>
    <w:tmpl w:val="92CE58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74912"/>
    <w:multiLevelType w:val="hybridMultilevel"/>
    <w:tmpl w:val="DD20D3F6"/>
    <w:lvl w:ilvl="0" w:tplc="3AD434C0">
      <w:numFmt w:val="bullet"/>
      <w:lvlText w:val="-"/>
      <w:lvlJc w:val="left"/>
      <w:pPr>
        <w:ind w:left="308" w:hanging="2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FC18C48C">
      <w:numFmt w:val="bullet"/>
      <w:lvlText w:val="•"/>
      <w:lvlJc w:val="left"/>
      <w:pPr>
        <w:ind w:left="1220" w:hanging="220"/>
      </w:pPr>
      <w:rPr>
        <w:rFonts w:hint="default"/>
        <w:lang w:val="ru-RU" w:eastAsia="ru-RU" w:bidi="ru-RU"/>
      </w:rPr>
    </w:lvl>
    <w:lvl w:ilvl="2" w:tplc="C5B8D9CA">
      <w:numFmt w:val="bullet"/>
      <w:lvlText w:val="•"/>
      <w:lvlJc w:val="left"/>
      <w:pPr>
        <w:ind w:left="2140" w:hanging="220"/>
      </w:pPr>
      <w:rPr>
        <w:rFonts w:hint="default"/>
        <w:lang w:val="ru-RU" w:eastAsia="ru-RU" w:bidi="ru-RU"/>
      </w:rPr>
    </w:lvl>
    <w:lvl w:ilvl="3" w:tplc="C63A53E2">
      <w:numFmt w:val="bullet"/>
      <w:lvlText w:val="•"/>
      <w:lvlJc w:val="left"/>
      <w:pPr>
        <w:ind w:left="3060" w:hanging="220"/>
      </w:pPr>
      <w:rPr>
        <w:rFonts w:hint="default"/>
        <w:lang w:val="ru-RU" w:eastAsia="ru-RU" w:bidi="ru-RU"/>
      </w:rPr>
    </w:lvl>
    <w:lvl w:ilvl="4" w:tplc="9DF41A6A">
      <w:numFmt w:val="bullet"/>
      <w:lvlText w:val="•"/>
      <w:lvlJc w:val="left"/>
      <w:pPr>
        <w:ind w:left="3980" w:hanging="220"/>
      </w:pPr>
      <w:rPr>
        <w:rFonts w:hint="default"/>
        <w:lang w:val="ru-RU" w:eastAsia="ru-RU" w:bidi="ru-RU"/>
      </w:rPr>
    </w:lvl>
    <w:lvl w:ilvl="5" w:tplc="AF387852">
      <w:numFmt w:val="bullet"/>
      <w:lvlText w:val="•"/>
      <w:lvlJc w:val="left"/>
      <w:pPr>
        <w:ind w:left="4900" w:hanging="220"/>
      </w:pPr>
      <w:rPr>
        <w:rFonts w:hint="default"/>
        <w:lang w:val="ru-RU" w:eastAsia="ru-RU" w:bidi="ru-RU"/>
      </w:rPr>
    </w:lvl>
    <w:lvl w:ilvl="6" w:tplc="54723420">
      <w:numFmt w:val="bullet"/>
      <w:lvlText w:val="•"/>
      <w:lvlJc w:val="left"/>
      <w:pPr>
        <w:ind w:left="5820" w:hanging="220"/>
      </w:pPr>
      <w:rPr>
        <w:rFonts w:hint="default"/>
        <w:lang w:val="ru-RU" w:eastAsia="ru-RU" w:bidi="ru-RU"/>
      </w:rPr>
    </w:lvl>
    <w:lvl w:ilvl="7" w:tplc="21F05B70">
      <w:numFmt w:val="bullet"/>
      <w:lvlText w:val="•"/>
      <w:lvlJc w:val="left"/>
      <w:pPr>
        <w:ind w:left="6740" w:hanging="220"/>
      </w:pPr>
      <w:rPr>
        <w:rFonts w:hint="default"/>
        <w:lang w:val="ru-RU" w:eastAsia="ru-RU" w:bidi="ru-RU"/>
      </w:rPr>
    </w:lvl>
    <w:lvl w:ilvl="8" w:tplc="3E9A0BC0">
      <w:numFmt w:val="bullet"/>
      <w:lvlText w:val="•"/>
      <w:lvlJc w:val="left"/>
      <w:pPr>
        <w:ind w:left="7660" w:hanging="220"/>
      </w:pPr>
      <w:rPr>
        <w:rFonts w:hint="default"/>
        <w:lang w:val="ru-RU" w:eastAsia="ru-RU" w:bidi="ru-RU"/>
      </w:rPr>
    </w:lvl>
  </w:abstractNum>
  <w:abstractNum w:abstractNumId="5">
    <w:nsid w:val="7F8B5846"/>
    <w:multiLevelType w:val="hybridMultilevel"/>
    <w:tmpl w:val="2A2C4E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22A9"/>
    <w:rsid w:val="000A6CDB"/>
    <w:rsid w:val="000D2F98"/>
    <w:rsid w:val="000E2D4C"/>
    <w:rsid w:val="00101B6A"/>
    <w:rsid w:val="00111F28"/>
    <w:rsid w:val="001F304F"/>
    <w:rsid w:val="00246496"/>
    <w:rsid w:val="0026017C"/>
    <w:rsid w:val="002F22A9"/>
    <w:rsid w:val="003A67AF"/>
    <w:rsid w:val="003F686C"/>
    <w:rsid w:val="00403A3C"/>
    <w:rsid w:val="0041281F"/>
    <w:rsid w:val="00417C40"/>
    <w:rsid w:val="0043757E"/>
    <w:rsid w:val="004D3D5F"/>
    <w:rsid w:val="004E67A0"/>
    <w:rsid w:val="004F1186"/>
    <w:rsid w:val="00520344"/>
    <w:rsid w:val="0064626C"/>
    <w:rsid w:val="0072485B"/>
    <w:rsid w:val="00767DFC"/>
    <w:rsid w:val="007905E1"/>
    <w:rsid w:val="007969E5"/>
    <w:rsid w:val="007F50E1"/>
    <w:rsid w:val="008011B2"/>
    <w:rsid w:val="00824D2F"/>
    <w:rsid w:val="00912633"/>
    <w:rsid w:val="00923867"/>
    <w:rsid w:val="00960E3A"/>
    <w:rsid w:val="009643CD"/>
    <w:rsid w:val="009F5EA2"/>
    <w:rsid w:val="00A06610"/>
    <w:rsid w:val="00A40FB9"/>
    <w:rsid w:val="00A47D0F"/>
    <w:rsid w:val="00AA6B49"/>
    <w:rsid w:val="00AF3653"/>
    <w:rsid w:val="00C05D78"/>
    <w:rsid w:val="00CD5628"/>
    <w:rsid w:val="00D02F5D"/>
    <w:rsid w:val="00D8112F"/>
    <w:rsid w:val="00E17574"/>
    <w:rsid w:val="00E264EC"/>
    <w:rsid w:val="00E721B9"/>
    <w:rsid w:val="00EB7066"/>
    <w:rsid w:val="00ED6938"/>
    <w:rsid w:val="00F4658D"/>
    <w:rsid w:val="00F73A70"/>
    <w:rsid w:val="00F8131D"/>
    <w:rsid w:val="00F8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2F22A9"/>
    <w:pPr>
      <w:ind w:left="3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F22A9"/>
    <w:pPr>
      <w:ind w:left="1016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22A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2F22A9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2F22A9"/>
    <w:pPr>
      <w:ind w:left="308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22A9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2F22A9"/>
    <w:pPr>
      <w:ind w:left="308" w:firstLine="708"/>
      <w:jc w:val="both"/>
    </w:pPr>
  </w:style>
  <w:style w:type="character" w:styleId="a6">
    <w:name w:val="Hyperlink"/>
    <w:uiPriority w:val="99"/>
    <w:unhideWhenUsed/>
    <w:rsid w:val="002F2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2F22A9"/>
    <w:pPr>
      <w:ind w:left="3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F22A9"/>
    <w:pPr>
      <w:ind w:left="1016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22A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2F22A9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2F22A9"/>
    <w:pPr>
      <w:ind w:left="308" w:firstLine="708"/>
      <w:jc w:val="both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1"/>
    <w:rsid w:val="002F22A9"/>
    <w:rPr>
      <w:rFonts w:ascii="Times New Roman" w:eastAsia="Times New Roman" w:hAnsi="Times New Roman" w:cs="Times New Roman"/>
      <w:sz w:val="24"/>
      <w:szCs w:val="24"/>
      <w:lang w:val="x-none" w:eastAsia="x-none" w:bidi="ru-RU"/>
    </w:rPr>
  </w:style>
  <w:style w:type="paragraph" w:styleId="a5">
    <w:name w:val="List Paragraph"/>
    <w:basedOn w:val="a"/>
    <w:uiPriority w:val="1"/>
    <w:qFormat/>
    <w:rsid w:val="002F22A9"/>
    <w:pPr>
      <w:ind w:left="308" w:firstLine="708"/>
      <w:jc w:val="both"/>
    </w:pPr>
  </w:style>
  <w:style w:type="character" w:styleId="a6">
    <w:name w:val="Hyperlink"/>
    <w:uiPriority w:val="99"/>
    <w:unhideWhenUsed/>
    <w:rsid w:val="002F2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eevo.tmn@temnikov.e-mordovia.ru" TargetMode="External"/><Relationship Id="rId13" Type="http://schemas.openxmlformats.org/officeDocument/2006/relationships/hyperlink" Target="consultantplus://offline/ref%3D1018AF8E902C8A8369C11EDDC3A943C2AAEAED217A7EF984E6EEF39448E5D826804E731581A443F6h3BBF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utp.sberbank-ast.ru/AP/Notice/1027/Instructions" TargetMode="External"/><Relationship Id="rId12" Type="http://schemas.openxmlformats.org/officeDocument/2006/relationships/hyperlink" Target="http://www.sberbank-ast.ru/CAList.aspx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BC767E132FABCA80E5D8E89BBA81F5C773224245EE3648859B1788C14793711A0B1681896E1FFD4DrCB3Q" TargetMode="External"/><Relationship Id="rId20" Type="http://schemas.openxmlformats.org/officeDocument/2006/relationships/hyperlink" Target="http://utp.sberbank-a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1027/Instructions" TargetMode="External"/><Relationship Id="rId11" Type="http://schemas.openxmlformats.org/officeDocument/2006/relationships/hyperlink" Target="http://utp.sberbank-ast.ru/AP/Notice/652/Instructions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utp.sberbank-ast.ru/" TargetMode="External"/><Relationship Id="rId15" Type="http://schemas.openxmlformats.org/officeDocument/2006/relationships/hyperlink" Target="consultantplus://offline/ref%3DA10F5D937D850D81206C84D1299789FB165035802CFCC36DD343B7EAA5B15203F1A2275EC6233CD8L2b7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tp.sberbank-ast.ru/" TargetMode="External"/><Relationship Id="rId19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AP%20" TargetMode="External"/><Relationship Id="rId14" Type="http://schemas.openxmlformats.org/officeDocument/2006/relationships/hyperlink" Target="http://utp.sberbank-ast.ru/AP/Notice/653/Requisit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3806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эверест</cp:lastModifiedBy>
  <cp:revision>22</cp:revision>
  <dcterms:created xsi:type="dcterms:W3CDTF">2024-02-05T10:52:00Z</dcterms:created>
  <dcterms:modified xsi:type="dcterms:W3CDTF">2024-02-29T13:54:00Z</dcterms:modified>
</cp:coreProperties>
</file>