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E3E0" w14:textId="5FBFA56A" w:rsidR="008734A2" w:rsidRDefault="008734A2" w:rsidP="006462DA">
      <w:pPr>
        <w:pStyle w:val="a5"/>
        <w:shd w:val="clear" w:color="auto" w:fill="FFFFFF"/>
        <w:rPr>
          <w:b w:val="0"/>
          <w:bCs/>
          <w:caps/>
          <w:sz w:val="28"/>
          <w:szCs w:val="28"/>
        </w:rPr>
      </w:pPr>
      <w:r>
        <w:rPr>
          <w:b w:val="0"/>
          <w:bCs/>
          <w:caps/>
          <w:sz w:val="28"/>
          <w:szCs w:val="28"/>
        </w:rPr>
        <w:t>ПРОЕКТ</w:t>
      </w:r>
    </w:p>
    <w:p w14:paraId="0952025D" w14:textId="33077F0D" w:rsidR="006462DA" w:rsidRPr="008734A2" w:rsidRDefault="00D837BB" w:rsidP="006462DA">
      <w:pPr>
        <w:pStyle w:val="a5"/>
        <w:shd w:val="clear" w:color="auto" w:fill="FFFFFF"/>
        <w:rPr>
          <w:b w:val="0"/>
          <w:bCs/>
          <w:caps/>
          <w:sz w:val="28"/>
          <w:szCs w:val="28"/>
        </w:rPr>
      </w:pPr>
      <w:r w:rsidRPr="008734A2">
        <w:rPr>
          <w:b w:val="0"/>
          <w:bCs/>
          <w:caps/>
          <w:sz w:val="28"/>
          <w:szCs w:val="28"/>
        </w:rPr>
        <w:t xml:space="preserve">АДМИНИСТРАЦИЯ </w:t>
      </w:r>
      <w:r w:rsidR="00433315" w:rsidRPr="008734A2">
        <w:rPr>
          <w:b w:val="0"/>
          <w:bCs/>
          <w:caps/>
          <w:sz w:val="28"/>
          <w:szCs w:val="28"/>
        </w:rPr>
        <w:t>БАБЕЕВСКОГО</w:t>
      </w:r>
      <w:r w:rsidR="006462DA" w:rsidRPr="008734A2">
        <w:rPr>
          <w:b w:val="0"/>
          <w:bCs/>
          <w:caps/>
          <w:sz w:val="28"/>
          <w:szCs w:val="28"/>
        </w:rPr>
        <w:t xml:space="preserve"> СЕЛЬСКОГО ПОСЕЛЕНИЯ</w:t>
      </w:r>
    </w:p>
    <w:p w14:paraId="2A3153D2" w14:textId="77777777" w:rsidR="006462DA" w:rsidRPr="008734A2" w:rsidRDefault="006462DA" w:rsidP="006462DA">
      <w:pPr>
        <w:pStyle w:val="a5"/>
        <w:shd w:val="clear" w:color="auto" w:fill="FFFFFF"/>
        <w:rPr>
          <w:b w:val="0"/>
          <w:bCs/>
          <w:caps/>
          <w:sz w:val="28"/>
          <w:szCs w:val="28"/>
        </w:rPr>
      </w:pPr>
      <w:r w:rsidRPr="008734A2">
        <w:rPr>
          <w:b w:val="0"/>
          <w:bCs/>
          <w:caps/>
          <w:sz w:val="28"/>
          <w:szCs w:val="28"/>
        </w:rPr>
        <w:t>Темниковского МУНИЦИПАЛЬНОГО РАЙОНА</w:t>
      </w:r>
    </w:p>
    <w:p w14:paraId="4169754F" w14:textId="77777777" w:rsidR="006462DA" w:rsidRPr="008734A2" w:rsidRDefault="006462DA" w:rsidP="006462DA">
      <w:pPr>
        <w:pStyle w:val="a5"/>
        <w:shd w:val="clear" w:color="auto" w:fill="FFFFFF"/>
        <w:rPr>
          <w:b w:val="0"/>
          <w:bCs/>
          <w:caps/>
          <w:sz w:val="28"/>
          <w:szCs w:val="28"/>
        </w:rPr>
      </w:pPr>
      <w:r w:rsidRPr="008734A2">
        <w:rPr>
          <w:b w:val="0"/>
          <w:bCs/>
          <w:caps/>
          <w:sz w:val="28"/>
          <w:szCs w:val="28"/>
        </w:rPr>
        <w:t>Республики мордовиЯ</w:t>
      </w:r>
    </w:p>
    <w:p w14:paraId="05C61F42" w14:textId="77777777" w:rsidR="006462DA" w:rsidRPr="008F3567" w:rsidRDefault="006462DA" w:rsidP="006462DA">
      <w:pPr>
        <w:pStyle w:val="a5"/>
        <w:shd w:val="clear" w:color="auto" w:fill="FFFFFF"/>
        <w:rPr>
          <w:b w:val="0"/>
          <w:caps/>
          <w:sz w:val="20"/>
        </w:rPr>
      </w:pPr>
    </w:p>
    <w:p w14:paraId="1CA9EC5D" w14:textId="77777777" w:rsidR="006462DA" w:rsidRPr="008F3567" w:rsidRDefault="006462DA" w:rsidP="006462DA">
      <w:pPr>
        <w:pStyle w:val="a5"/>
        <w:shd w:val="clear" w:color="auto" w:fill="FFFFFF"/>
        <w:rPr>
          <w:b w:val="0"/>
          <w:caps/>
          <w:sz w:val="20"/>
        </w:rPr>
      </w:pPr>
    </w:p>
    <w:p w14:paraId="3DDD66E7" w14:textId="77777777" w:rsidR="0041583B" w:rsidRDefault="006462DA" w:rsidP="0041583B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EB2157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71C191D1" w14:textId="2BC3F8EA" w:rsidR="006462DA" w:rsidRPr="0041583B" w:rsidRDefault="0041583B" w:rsidP="0041583B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34A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34A2">
        <w:rPr>
          <w:rFonts w:ascii="Times New Roman" w:hAnsi="Times New Roman" w:cs="Times New Roman"/>
          <w:sz w:val="28"/>
          <w:szCs w:val="28"/>
        </w:rPr>
        <w:t>______</w:t>
      </w:r>
      <w:r w:rsidR="00D659B9">
        <w:rPr>
          <w:rFonts w:ascii="Times New Roman" w:hAnsi="Times New Roman" w:cs="Times New Roman"/>
          <w:sz w:val="28"/>
          <w:szCs w:val="28"/>
        </w:rPr>
        <w:t xml:space="preserve"> 202</w:t>
      </w:r>
      <w:r w:rsidR="004333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3315">
        <w:rPr>
          <w:rFonts w:ascii="Times New Roman" w:hAnsi="Times New Roman" w:cs="Times New Roman"/>
          <w:sz w:val="28"/>
          <w:szCs w:val="28"/>
        </w:rPr>
        <w:t xml:space="preserve"> </w:t>
      </w:r>
      <w:r w:rsidR="0070470E">
        <w:rPr>
          <w:rFonts w:ascii="Times New Roman" w:hAnsi="Times New Roman" w:cs="Times New Roman"/>
          <w:sz w:val="28"/>
          <w:szCs w:val="28"/>
        </w:rPr>
        <w:t xml:space="preserve">   </w:t>
      </w:r>
      <w:r w:rsidR="0043331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60BB">
        <w:rPr>
          <w:rFonts w:ascii="Times New Roman" w:hAnsi="Times New Roman" w:cs="Times New Roman"/>
          <w:sz w:val="28"/>
          <w:szCs w:val="28"/>
        </w:rPr>
        <w:t xml:space="preserve"> </w:t>
      </w:r>
      <w:r w:rsidR="008734A2">
        <w:rPr>
          <w:rFonts w:ascii="Times New Roman" w:hAnsi="Times New Roman" w:cs="Times New Roman"/>
          <w:sz w:val="28"/>
          <w:szCs w:val="28"/>
        </w:rPr>
        <w:t>__</w:t>
      </w:r>
    </w:p>
    <w:p w14:paraId="2A040054" w14:textId="77777777" w:rsidR="006462DA" w:rsidRPr="008F3567" w:rsidRDefault="006462DA" w:rsidP="006462D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768D64AA" w14:textId="021B6D64" w:rsidR="006462DA" w:rsidRPr="0041583B" w:rsidRDefault="00D659B9" w:rsidP="0041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41583B">
        <w:rPr>
          <w:rFonts w:ascii="Times New Roman" w:hAnsi="Times New Roman" w:cs="Times New Roman"/>
          <w:bCs/>
          <w:sz w:val="28"/>
          <w:szCs w:val="28"/>
        </w:rPr>
        <w:t>с</w:t>
      </w:r>
      <w:r w:rsidR="0041583B" w:rsidRPr="004158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3315">
        <w:rPr>
          <w:rFonts w:ascii="Times New Roman" w:hAnsi="Times New Roman" w:cs="Times New Roman"/>
          <w:bCs/>
          <w:sz w:val="28"/>
          <w:szCs w:val="28"/>
        </w:rPr>
        <w:t>Бабеево</w:t>
      </w:r>
      <w:r w:rsidR="0041583B" w:rsidRPr="004158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5BB8E8" w14:textId="25D4CB41" w:rsidR="00750397" w:rsidRPr="00750397" w:rsidRDefault="00B4712E" w:rsidP="006462DA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8" w:history="1">
        <w:r w:rsidR="00750397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Об основных направлениях бюджетной и налоговой политики </w:t>
        </w:r>
        <w:r w:rsidR="00433315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>Бабеевского</w:t>
        </w:r>
        <w:r w:rsidR="0041583B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3A150C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сельского поселения </w:t>
        </w:r>
        <w:r w:rsidR="00750397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>Темниковского муниципального ра</w:t>
        </w:r>
        <w:r w:rsidR="00D659B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>йона Республики Мордовия на 2025 год и на плановый период 2026 и 2027</w:t>
        </w:r>
        <w:r w:rsidR="00750397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 годов</w:t>
        </w:r>
      </w:hyperlink>
    </w:p>
    <w:p w14:paraId="3ED16C88" w14:textId="77777777" w:rsidR="00750397" w:rsidRPr="00750397" w:rsidRDefault="00750397" w:rsidP="00750397">
      <w:pPr>
        <w:rPr>
          <w:rFonts w:ascii="Times New Roman" w:hAnsi="Times New Roman" w:cs="Times New Roman"/>
        </w:rPr>
      </w:pPr>
    </w:p>
    <w:p w14:paraId="033D657E" w14:textId="2B85DB4B"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50397">
          <w:rPr>
            <w:rStyle w:val="af3"/>
            <w:rFonts w:ascii="Times New Roman" w:hAnsi="Times New Roman"/>
            <w:color w:val="auto"/>
            <w:sz w:val="28"/>
            <w:szCs w:val="28"/>
          </w:rPr>
          <w:t>статьей 172</w:t>
        </w:r>
      </w:hyperlink>
      <w:r w:rsidRPr="007503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Уставом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EA6C9A">
        <w:rPr>
          <w:rFonts w:ascii="Times New Roman" w:hAnsi="Times New Roman" w:cs="Times New Roman"/>
          <w:sz w:val="28"/>
          <w:szCs w:val="28"/>
        </w:rPr>
        <w:t xml:space="preserve"> 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района, Администрация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п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о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с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т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а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н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о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в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л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я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е</w:t>
      </w:r>
      <w:r w:rsidR="0070470E">
        <w:rPr>
          <w:rFonts w:ascii="Times New Roman" w:hAnsi="Times New Roman" w:cs="Times New Roman"/>
          <w:sz w:val="28"/>
          <w:szCs w:val="28"/>
        </w:rPr>
        <w:t xml:space="preserve"> </w:t>
      </w:r>
      <w:r w:rsidRPr="00750397">
        <w:rPr>
          <w:rFonts w:ascii="Times New Roman" w:hAnsi="Times New Roman" w:cs="Times New Roman"/>
          <w:sz w:val="28"/>
          <w:szCs w:val="28"/>
        </w:rPr>
        <w:t>т:</w:t>
      </w:r>
    </w:p>
    <w:p w14:paraId="656B3C35" w14:textId="68872B11"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750397">
          <w:rPr>
            <w:rStyle w:val="af3"/>
            <w:rFonts w:ascii="Times New Roman" w:hAnsi="Times New Roman"/>
            <w:color w:val="auto"/>
            <w:sz w:val="28"/>
            <w:szCs w:val="28"/>
          </w:rPr>
          <w:t>Основные направления</w:t>
        </w:r>
      </w:hyperlink>
      <w:r w:rsidRPr="00750397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годов, согласно приложению.</w:t>
      </w:r>
    </w:p>
    <w:p w14:paraId="5DF1A841" w14:textId="77777777"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750397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1AD09EC8" w14:textId="77777777"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3.Настоящее постановление подлежит официальному опубликованию и вступает</w:t>
      </w:r>
      <w:r w:rsidR="00D659B9">
        <w:rPr>
          <w:rFonts w:ascii="Times New Roman" w:hAnsi="Times New Roman" w:cs="Times New Roman"/>
          <w:sz w:val="28"/>
          <w:szCs w:val="28"/>
        </w:rPr>
        <w:t xml:space="preserve"> в законную силу с 1 января 2025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6817FA" w14:textId="77777777" w:rsidR="00750397" w:rsidRDefault="00750397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1000"/>
      <w:bookmarkEnd w:id="0"/>
    </w:p>
    <w:p w14:paraId="446CA9F0" w14:textId="77777777" w:rsidR="00750397" w:rsidRDefault="00750397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7C0270B" w14:textId="2EBF8D0D" w:rsidR="00750397" w:rsidRPr="00750397" w:rsidRDefault="00750397" w:rsidP="00646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39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33315">
        <w:rPr>
          <w:rFonts w:ascii="Times New Roman" w:hAnsi="Times New Roman" w:cs="Times New Roman"/>
          <w:color w:val="000000"/>
          <w:sz w:val="28"/>
          <w:szCs w:val="28"/>
        </w:rPr>
        <w:t>Бабеевского</w:t>
      </w:r>
      <w:r w:rsidR="00917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A69615" w14:textId="5CCA5B3E" w:rsidR="00750397" w:rsidRPr="00750397" w:rsidRDefault="00750397" w:rsidP="0064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33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Ю.П.Нечайкин</w:t>
      </w:r>
    </w:p>
    <w:p w14:paraId="2ED8693D" w14:textId="77777777" w:rsidR="00750397" w:rsidRPr="00750397" w:rsidRDefault="00750397" w:rsidP="006462DA">
      <w:pPr>
        <w:spacing w:after="0" w:line="240" w:lineRule="auto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3F4A192F" w14:textId="77777777" w:rsidR="00750397" w:rsidRDefault="00750397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18B4F99E" w14:textId="1983C8FB" w:rsidR="009177B2" w:rsidRDefault="009177B2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71D8D832" w14:textId="77777777" w:rsidR="009177B2" w:rsidRDefault="009177B2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14:paraId="5CA06C17" w14:textId="77777777" w:rsidR="004760BB" w:rsidRDefault="004760BB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14:paraId="26EAE00A" w14:textId="34E552A6"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p w14:paraId="1BA1AC70" w14:textId="77777777"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УТВЕРЖДЕНО</w:t>
      </w:r>
    </w:p>
    <w:p w14:paraId="2460FF22" w14:textId="77777777"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14:paraId="382888E7" w14:textId="73A27E7B" w:rsidR="003A150C" w:rsidRPr="006462DA" w:rsidRDefault="00433315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Бабеевского</w:t>
      </w:r>
      <w:r w:rsidR="009177B2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A150C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</w:p>
    <w:p w14:paraId="0618DFB0" w14:textId="77777777"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Темниковского муниципального района</w:t>
      </w:r>
    </w:p>
    <w:p w14:paraId="034A0748" w14:textId="77497F01" w:rsidR="00750397" w:rsidRPr="006462DA" w:rsidRDefault="008734A2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о</w:t>
      </w:r>
      <w:r w:rsidR="00750397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т</w:t>
      </w: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»__»___</w:t>
      </w:r>
      <w:r w:rsidR="00D659B9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202</w:t>
      </w:r>
      <w:r w:rsidR="00433315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5</w:t>
      </w:r>
      <w:r w:rsidR="00750397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г.</w:t>
      </w:r>
      <w:r w:rsidR="00EA6C9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70470E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--</w:t>
      </w:r>
      <w:r w:rsidR="004760BB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bookmarkEnd w:id="1"/>
    <w:p w14:paraId="4A060C4E" w14:textId="77777777" w:rsidR="00750397" w:rsidRDefault="00750397" w:rsidP="00750397">
      <w:pPr>
        <w:spacing w:line="240" w:lineRule="auto"/>
      </w:pPr>
    </w:p>
    <w:p w14:paraId="6512DA30" w14:textId="77777777" w:rsidR="00750397" w:rsidRDefault="00750397" w:rsidP="00750397">
      <w:pPr>
        <w:pStyle w:val="1"/>
      </w:pPr>
    </w:p>
    <w:p w14:paraId="264F0309" w14:textId="77777777" w:rsidR="0004265D" w:rsidRDefault="00750397" w:rsidP="00921ED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397">
        <w:rPr>
          <w:rFonts w:ascii="Times New Roman" w:hAnsi="Times New Roman"/>
          <w:sz w:val="28"/>
          <w:szCs w:val="28"/>
        </w:rPr>
        <w:t>Основные направления</w:t>
      </w:r>
      <w:r w:rsidRPr="00750397">
        <w:rPr>
          <w:rFonts w:ascii="Times New Roman" w:hAnsi="Times New Roman"/>
          <w:sz w:val="28"/>
          <w:szCs w:val="28"/>
        </w:rPr>
        <w:br/>
        <w:t xml:space="preserve">бюджетной и налоговой политики </w:t>
      </w:r>
      <w:r w:rsidR="00433315">
        <w:rPr>
          <w:rFonts w:ascii="Times New Roman" w:hAnsi="Times New Roman"/>
          <w:sz w:val="28"/>
          <w:szCs w:val="28"/>
        </w:rPr>
        <w:t>Бабеевского</w:t>
      </w:r>
      <w:r w:rsidR="009177B2">
        <w:rPr>
          <w:rFonts w:ascii="Times New Roman" w:hAnsi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50397">
        <w:rPr>
          <w:rFonts w:ascii="Times New Roman" w:hAnsi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/>
          <w:sz w:val="28"/>
          <w:szCs w:val="28"/>
        </w:rPr>
        <w:t xml:space="preserve">йона Республики Мордовия на 2025 год </w:t>
      </w:r>
    </w:p>
    <w:p w14:paraId="1F4949B8" w14:textId="0172A5CB" w:rsidR="006462DA" w:rsidRPr="00921ED1" w:rsidRDefault="00D659B9" w:rsidP="00921ED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2026 и 2027</w:t>
      </w:r>
      <w:r w:rsidR="00750397" w:rsidRPr="00750397">
        <w:rPr>
          <w:rFonts w:ascii="Times New Roman" w:hAnsi="Times New Roman"/>
          <w:sz w:val="28"/>
          <w:szCs w:val="28"/>
        </w:rPr>
        <w:t> годов</w:t>
      </w:r>
      <w:r w:rsidR="00750397" w:rsidRPr="00750397">
        <w:rPr>
          <w:rFonts w:ascii="Times New Roman" w:hAnsi="Times New Roman"/>
          <w:sz w:val="28"/>
          <w:szCs w:val="28"/>
        </w:rPr>
        <w:br/>
      </w:r>
    </w:p>
    <w:p w14:paraId="599DC8FF" w14:textId="06B0D872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9177B2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 xml:space="preserve">йона Республики Мордовия на 2025 </w:t>
      </w:r>
      <w:r w:rsidRPr="00750397">
        <w:rPr>
          <w:rFonts w:ascii="Times New Roman" w:hAnsi="Times New Roman" w:cs="Times New Roman"/>
          <w:sz w:val="28"/>
          <w:szCs w:val="28"/>
        </w:rPr>
        <w:t>год и на пл</w:t>
      </w:r>
      <w:r w:rsidR="00D659B9">
        <w:rPr>
          <w:rFonts w:ascii="Times New Roman" w:hAnsi="Times New Roman" w:cs="Times New Roman"/>
          <w:sz w:val="28"/>
          <w:szCs w:val="28"/>
        </w:rPr>
        <w:t>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в предшествующий период. </w:t>
      </w:r>
    </w:p>
    <w:p w14:paraId="1534BE79" w14:textId="27C00FB8" w:rsidR="006462DA" w:rsidRPr="00921ED1" w:rsidRDefault="00750397" w:rsidP="00921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 является определение условий, используемых при составлении проекта </w:t>
      </w:r>
      <w:r w:rsidR="009177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5039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</w:t>
      </w:r>
      <w:r w:rsidR="00EA6C9A">
        <w:rPr>
          <w:rFonts w:ascii="Times New Roman" w:hAnsi="Times New Roman" w:cs="Times New Roman"/>
          <w:sz w:val="28"/>
          <w:szCs w:val="28"/>
        </w:rPr>
        <w:t>местного</w:t>
      </w:r>
      <w:r w:rsidRPr="0075039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9177B2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</w:t>
      </w:r>
      <w:r w:rsidR="00D659B9">
        <w:rPr>
          <w:rFonts w:ascii="Times New Roman" w:hAnsi="Times New Roman" w:cs="Times New Roman"/>
          <w:sz w:val="28"/>
          <w:szCs w:val="28"/>
        </w:rPr>
        <w:t xml:space="preserve"> Мордовия на 2025 – 2027</w:t>
      </w:r>
      <w:r w:rsidR="006462DA">
        <w:rPr>
          <w:rFonts w:ascii="Times New Roman" w:hAnsi="Times New Roman" w:cs="Times New Roman"/>
          <w:sz w:val="28"/>
          <w:szCs w:val="28"/>
        </w:rPr>
        <w:t>гг</w:t>
      </w:r>
    </w:p>
    <w:p w14:paraId="30009D60" w14:textId="77777777" w:rsidR="0004265D" w:rsidRDefault="00750397" w:rsidP="00646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F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</w:t>
      </w:r>
      <w:r w:rsidR="00433315">
        <w:rPr>
          <w:rFonts w:ascii="Times New Roman" w:hAnsi="Times New Roman" w:cs="Times New Roman"/>
          <w:b/>
          <w:sz w:val="28"/>
          <w:szCs w:val="28"/>
        </w:rPr>
        <w:t>Бабеевского</w:t>
      </w:r>
      <w:r w:rsidR="00917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b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b/>
          <w:sz w:val="28"/>
          <w:szCs w:val="28"/>
        </w:rPr>
        <w:t>йона Республики Мордовия</w:t>
      </w:r>
    </w:p>
    <w:p w14:paraId="237BE7A6" w14:textId="40344324" w:rsidR="003269F8" w:rsidRDefault="00D659B9" w:rsidP="00646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 год и на плановый период 2026 и 2027</w:t>
      </w:r>
      <w:r w:rsidR="00750397" w:rsidRPr="003269F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3728DEA" w14:textId="77777777" w:rsidR="006462DA" w:rsidRDefault="006462DA" w:rsidP="0064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BB3634" w14:textId="5F2A28FD" w:rsidR="00750397" w:rsidRPr="00750397" w:rsidRDefault="003269F8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</w:t>
      </w:r>
      <w:r w:rsidRPr="003269F8">
        <w:rPr>
          <w:rFonts w:ascii="Times New Roman" w:hAnsi="Times New Roman" w:cs="Times New Roman"/>
          <w:sz w:val="28"/>
          <w:szCs w:val="28"/>
        </w:rPr>
        <w:t xml:space="preserve"> </w:t>
      </w:r>
      <w:r w:rsidR="00D659B9">
        <w:rPr>
          <w:rFonts w:ascii="Times New Roman" w:hAnsi="Times New Roman" w:cs="Times New Roman"/>
          <w:sz w:val="28"/>
          <w:szCs w:val="28"/>
        </w:rPr>
        <w:t>год и на плановый период 2026 и 2027</w:t>
      </w:r>
      <w:r w:rsidRPr="003269F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 предусматривают дальнейшую реализацию мер </w:t>
      </w:r>
      <w:r w:rsidR="00750397" w:rsidRPr="00750397">
        <w:rPr>
          <w:rFonts w:ascii="Times New Roman" w:hAnsi="Times New Roman" w:cs="Times New Roman"/>
          <w:sz w:val="28"/>
          <w:szCs w:val="28"/>
        </w:rPr>
        <w:lastRenderedPageBreak/>
        <w:t xml:space="preserve">по обеспечению устойчивости и сбалансированности бюджетной системы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района, стратегической приоритизации расходов бюджета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9177B2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(далее – </w:t>
      </w:r>
      <w:r w:rsidR="00EA6C9A">
        <w:rPr>
          <w:rFonts w:ascii="Times New Roman" w:hAnsi="Times New Roman" w:cs="Times New Roman"/>
          <w:sz w:val="28"/>
          <w:szCs w:val="28"/>
        </w:rPr>
        <w:t>местный </w:t>
      </w:r>
      <w:r w:rsidR="00750397" w:rsidRPr="00750397">
        <w:rPr>
          <w:rFonts w:ascii="Times New Roman" w:hAnsi="Times New Roman" w:cs="Times New Roman"/>
          <w:sz w:val="28"/>
          <w:szCs w:val="28"/>
        </w:rPr>
        <w:t>бюджет), повышению обоснованности и эффективности бюджетных расходов.</w:t>
      </w:r>
    </w:p>
    <w:p w14:paraId="751B4DD1" w14:textId="3921A8E6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Исходя из поставленной цели и учитывая нестабильную экономическую ситуацию, связанную с внешними санкциями, а также с сохраняющейся непредсказуемостью си</w:t>
      </w:r>
      <w:r w:rsidR="00073CF5">
        <w:rPr>
          <w:rFonts w:ascii="Times New Roman" w:hAnsi="Times New Roman" w:cs="Times New Roman"/>
          <w:sz w:val="28"/>
          <w:szCs w:val="28"/>
        </w:rPr>
        <w:t xml:space="preserve">туации с распространением корона </w:t>
      </w:r>
      <w:r w:rsidRPr="00750397">
        <w:rPr>
          <w:rFonts w:ascii="Times New Roman" w:hAnsi="Times New Roman" w:cs="Times New Roman"/>
          <w:sz w:val="28"/>
          <w:szCs w:val="28"/>
        </w:rPr>
        <w:t xml:space="preserve">вирусной инфекции, бюджетная политика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9177B2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будет направлена на решение следующих задач:</w:t>
      </w:r>
    </w:p>
    <w:p w14:paraId="33853E77" w14:textId="1C17A2DE" w:rsid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1) формирование реалистичного прогноза поступления доходов в бюджет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166FD5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Мордовия; </w:t>
      </w:r>
    </w:p>
    <w:p w14:paraId="19BA38AB" w14:textId="51CFE89A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2) определение четких приоритетов использования бюджетных средств с учетом текущей экономической ситуации: при планировании бюджетных ассигнований подлежит детальной оценке содержание муниципальных программ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Мордовия, соразмерение объемов их финансового обеспечения с реальными возможностями бюджета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166FD5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6FD5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750397">
        <w:rPr>
          <w:rFonts w:ascii="Times New Roman" w:hAnsi="Times New Roman" w:cs="Times New Roman"/>
          <w:sz w:val="28"/>
          <w:szCs w:val="28"/>
        </w:rPr>
        <w:t>. Принятие новых расходных обязательств с учетом их эффективности и возможных сроков и механизмов реализации исключительно при наличии дополнительных доходов бюджета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2137DB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37DB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750397">
        <w:rPr>
          <w:rFonts w:ascii="Times New Roman" w:hAnsi="Times New Roman" w:cs="Times New Roman"/>
          <w:sz w:val="28"/>
          <w:szCs w:val="28"/>
        </w:rPr>
        <w:t xml:space="preserve"> для их гарантированного исполнения в целях снижения риска неисполнения (либо исполнения в неполном объеме) действующих расходных обязательств, а также недопущение установления расходных обязательств, не связанных с решением вопросов, отнесенных Конституцией Российской Федерации </w:t>
      </w:r>
      <w:r w:rsidRPr="00750397">
        <w:rPr>
          <w:rFonts w:ascii="Times New Roman" w:hAnsi="Times New Roman" w:cs="Times New Roman"/>
          <w:sz w:val="28"/>
          <w:szCs w:val="28"/>
        </w:rPr>
        <w:lastRenderedPageBreak/>
        <w:t xml:space="preserve">и федеральными законами к полномочиям органов </w:t>
      </w:r>
      <w:r w:rsidR="002137D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5039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Федерации;</w:t>
      </w:r>
    </w:p>
    <w:p w14:paraId="181CBF02" w14:textId="77777777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3) концентрация финансовых ресурсов на достижении целей, показателей и результатов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 (далее – региональный проект);</w:t>
      </w:r>
    </w:p>
    <w:p w14:paraId="21D85CC3" w14:textId="0BEBFE82" w:rsidR="002137DB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4) повышение эффективно</w:t>
      </w:r>
      <w:r w:rsidR="002137DB">
        <w:rPr>
          <w:rFonts w:ascii="Times New Roman" w:hAnsi="Times New Roman" w:cs="Times New Roman"/>
          <w:sz w:val="28"/>
          <w:szCs w:val="28"/>
        </w:rPr>
        <w:t xml:space="preserve">го управления муниципальным долгом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2137DB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37DB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137DB">
        <w:rPr>
          <w:rFonts w:ascii="Times New Roman" w:hAnsi="Times New Roman" w:cs="Times New Roman"/>
          <w:sz w:val="28"/>
          <w:szCs w:val="28"/>
        </w:rPr>
        <w:t xml:space="preserve"> и повышение уровня долговой устойчивости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2137DB" w:rsidRPr="003A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37DB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137D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6B5EB0" w14:textId="58992B3D" w:rsidR="002137DB" w:rsidRDefault="002137DB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предполагающие систематический контроль за общем уровнем долговой нагрузки, оптимизацию расходов по обслуживанию </w:t>
      </w:r>
      <w:r w:rsidR="00F30FA1">
        <w:rPr>
          <w:rFonts w:ascii="Times New Roman" w:hAnsi="Times New Roman" w:cs="Times New Roman"/>
          <w:sz w:val="28"/>
          <w:szCs w:val="28"/>
        </w:rPr>
        <w:t xml:space="preserve">долговых обязательств, их своевременное исполнение в полном объеме с учетом установленных ограничений и необходимости обеспечения сбалансированности бюджета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F30FA1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0FA1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F30FA1">
        <w:rPr>
          <w:rFonts w:ascii="Times New Roman" w:hAnsi="Times New Roman" w:cs="Times New Roman"/>
          <w:sz w:val="28"/>
          <w:szCs w:val="28"/>
        </w:rPr>
        <w:t>;</w:t>
      </w:r>
    </w:p>
    <w:p w14:paraId="261C421B" w14:textId="77777777" w:rsidR="00750397" w:rsidRPr="00750397" w:rsidRDefault="00F30FA1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5)повышение эффективности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 и результативности бюджетных расходов за счет:</w:t>
      </w:r>
    </w:p>
    <w:p w14:paraId="2520DA2E" w14:textId="77777777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безусловного исполнения принятых бюджетных обязательств;</w:t>
      </w:r>
    </w:p>
    <w:p w14:paraId="785EDE6A" w14:textId="77777777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реализации мероприятий, направленных на обеспечение соблюдения условий и целей предоставления межбюджетных трансфертов из </w:t>
      </w:r>
      <w:r w:rsidR="00F30FA1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750397">
        <w:rPr>
          <w:rFonts w:ascii="Times New Roman" w:hAnsi="Times New Roman" w:cs="Times New Roman"/>
          <w:sz w:val="28"/>
          <w:szCs w:val="28"/>
        </w:rPr>
        <w:t xml:space="preserve"> бюджета, своевременности и полноты их освоения;</w:t>
      </w:r>
    </w:p>
    <w:p w14:paraId="6A878230" w14:textId="7118CB26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A1">
        <w:rPr>
          <w:rFonts w:ascii="Times New Roman" w:hAnsi="Times New Roman" w:cs="Times New Roman"/>
          <w:sz w:val="28"/>
          <w:szCs w:val="28"/>
        </w:rPr>
        <w:t xml:space="preserve">поддержания оптимальных объемов и структуры расходов на реализацию функций и полномочий органов местного самоуправления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F30F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0FA1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Мордовия, стимулирования их к поиску внутренних резервов и оптимизации бюджетных расходов, исключения дублирования функций и полномочий;</w:t>
      </w:r>
    </w:p>
    <w:p w14:paraId="6B9A6B0A" w14:textId="4729E502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обеспечения соблюдения норматива формирования расходов на содержание органов местного самоуправления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Мордовия, установленного Правительством Республики Мордовия;</w:t>
      </w:r>
    </w:p>
    <w:p w14:paraId="1E094549" w14:textId="77777777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повышения качества оказания муниципальных услуг (выполнения работ);</w:t>
      </w:r>
    </w:p>
    <w:p w14:paraId="64B3D5A9" w14:textId="6D6B96E1" w:rsidR="00F30FA1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lastRenderedPageBreak/>
        <w:t xml:space="preserve">оптимизации расходов на содержание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путем повышения эффективности использования муниципального имущества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Мордовия, находящегося в их пользовании, включая рациональное использование занимаемых площадей, экономии на закупках товаров, работ и услуг для муниципальных нужд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</w:t>
      </w:r>
      <w:r w:rsidR="00E9310C">
        <w:rPr>
          <w:rFonts w:ascii="Times New Roman" w:hAnsi="Times New Roman" w:cs="Times New Roman"/>
          <w:sz w:val="28"/>
          <w:szCs w:val="28"/>
        </w:rPr>
        <w:t>ного района Республики Мордовия;</w:t>
      </w:r>
    </w:p>
    <w:p w14:paraId="6218B3EC" w14:textId="301B4080" w:rsid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активного привлечения </w:t>
      </w:r>
      <w:r w:rsidR="00B863C6">
        <w:rPr>
          <w:rFonts w:ascii="Times New Roman" w:hAnsi="Times New Roman" w:cs="Times New Roman"/>
          <w:sz w:val="28"/>
          <w:szCs w:val="28"/>
        </w:rPr>
        <w:t>администрацией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внебюджетных ресурсов, средств от предпринимательской и иной приносящей доход деятельности;</w:t>
      </w:r>
    </w:p>
    <w:p w14:paraId="68BB446A" w14:textId="20863F33" w:rsidR="00E9310C" w:rsidRDefault="00E9310C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безусловного исполнения принятых социальных обязательств перед гражданами и дальнейшего повышения эффективности предоставления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социальной поддержки,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граждан:</w:t>
      </w:r>
    </w:p>
    <w:p w14:paraId="733C94FC" w14:textId="6C16BD4A" w:rsidR="00E9310C" w:rsidRDefault="00E9310C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повышения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операций по управлению остатками средств на едином счете по учету средств бюджета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3E0B2F">
        <w:rPr>
          <w:rFonts w:ascii="Times New Roman" w:hAnsi="Times New Roman" w:cs="Times New Roman"/>
          <w:sz w:val="28"/>
          <w:szCs w:val="28"/>
        </w:rPr>
        <w:t>;</w:t>
      </w:r>
    </w:p>
    <w:p w14:paraId="762C78C3" w14:textId="77777777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повышения операционной эффективности использования бюджетных средств с расширением практики использования механизмов казначейского сопровождения в соответствии с бюджетным законодательством;</w:t>
      </w:r>
    </w:p>
    <w:p w14:paraId="2321BC5D" w14:textId="2D2B655E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применения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Мордовия, образующих экономию бюджетных средств при сохранении качественных характеристик приобретаемых товаров, работ и услуг;</w:t>
      </w:r>
    </w:p>
    <w:p w14:paraId="6044086F" w14:textId="77777777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обязательного применения единых федеральных стандартов внутреннего финансового </w:t>
      </w:r>
      <w:r w:rsidR="003E0B2F">
        <w:rPr>
          <w:rFonts w:ascii="Times New Roman" w:hAnsi="Times New Roman" w:cs="Times New Roman"/>
          <w:sz w:val="28"/>
          <w:szCs w:val="28"/>
        </w:rPr>
        <w:t>контроля</w:t>
      </w:r>
      <w:r w:rsidRPr="00750397">
        <w:rPr>
          <w:rFonts w:ascii="Times New Roman" w:hAnsi="Times New Roman" w:cs="Times New Roman"/>
          <w:sz w:val="28"/>
          <w:szCs w:val="28"/>
        </w:rPr>
        <w:t>;</w:t>
      </w:r>
    </w:p>
    <w:p w14:paraId="2D04838F" w14:textId="5933530E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lastRenderedPageBreak/>
        <w:t>соблюдения финансовой дисциплины всеми главными распорядителями и получателями средств бюджета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E0B2F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0B2F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750397">
        <w:rPr>
          <w:rFonts w:ascii="Times New Roman" w:hAnsi="Times New Roman" w:cs="Times New Roman"/>
          <w:sz w:val="28"/>
          <w:szCs w:val="28"/>
        </w:rPr>
        <w:t>;</w:t>
      </w:r>
    </w:p>
    <w:p w14:paraId="2137DABF" w14:textId="21061D86" w:rsidR="003E0B2F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недопущения роста кредиторской и дебиторской задолженности</w:t>
      </w:r>
      <w:r w:rsidR="003E0B2F">
        <w:rPr>
          <w:rFonts w:ascii="Times New Roman" w:hAnsi="Times New Roman" w:cs="Times New Roman"/>
          <w:sz w:val="28"/>
          <w:szCs w:val="28"/>
        </w:rPr>
        <w:t>,</w:t>
      </w:r>
      <w:r w:rsidRPr="00750397">
        <w:rPr>
          <w:rFonts w:ascii="Times New Roman" w:hAnsi="Times New Roman" w:cs="Times New Roman"/>
          <w:sz w:val="28"/>
          <w:szCs w:val="28"/>
        </w:rPr>
        <w:t xml:space="preserve"> принятия мер по ликвидации сложившейся кредиторской и дебиторской задолженности бюджета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3E0B2F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0B2F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3E0B2F">
        <w:rPr>
          <w:rFonts w:ascii="Times New Roman" w:hAnsi="Times New Roman" w:cs="Times New Roman"/>
          <w:sz w:val="28"/>
          <w:szCs w:val="28"/>
        </w:rPr>
        <w:t>;</w:t>
      </w:r>
    </w:p>
    <w:p w14:paraId="76CF8409" w14:textId="02A76491" w:rsidR="003E0B2F" w:rsidRDefault="003E0B2F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6)повышение результативности субсидий, предоставляе</w:t>
      </w:r>
      <w:r w:rsidR="00B55EE2">
        <w:rPr>
          <w:rFonts w:ascii="Times New Roman" w:hAnsi="Times New Roman" w:cs="Times New Roman"/>
          <w:sz w:val="28"/>
          <w:szCs w:val="28"/>
        </w:rPr>
        <w:t>мых юридическим лицам, не являющимся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B55EE2">
        <w:rPr>
          <w:rFonts w:ascii="Times New Roman" w:hAnsi="Times New Roman" w:cs="Times New Roman"/>
          <w:sz w:val="28"/>
          <w:szCs w:val="28"/>
        </w:rPr>
        <w:t xml:space="preserve">государственными (муниципальными) учреждениями, </w:t>
      </w:r>
      <w:r w:rsidR="00B55EE2" w:rsidRPr="00750397">
        <w:rPr>
          <w:rFonts w:ascii="Times New Roman" w:hAnsi="Times New Roman" w:cs="Times New Roman"/>
          <w:sz w:val="28"/>
          <w:szCs w:val="28"/>
        </w:rPr>
        <w:t>обеспечение</w:t>
      </w:r>
      <w:r w:rsidR="00B55EE2">
        <w:rPr>
          <w:rFonts w:ascii="Times New Roman" w:hAnsi="Times New Roman" w:cs="Times New Roman"/>
          <w:sz w:val="28"/>
          <w:szCs w:val="28"/>
        </w:rPr>
        <w:t xml:space="preserve"> публичности сбора получателей субсидий, прозрачных четких процедур отбора буду</w:t>
      </w:r>
      <w:r w:rsidR="00073CF5">
        <w:rPr>
          <w:rFonts w:ascii="Times New Roman" w:hAnsi="Times New Roman" w:cs="Times New Roman"/>
          <w:sz w:val="28"/>
          <w:szCs w:val="28"/>
        </w:rPr>
        <w:t>щих получателей субсидий, измери</w:t>
      </w:r>
      <w:r w:rsidR="00B55EE2">
        <w:rPr>
          <w:rFonts w:ascii="Times New Roman" w:hAnsi="Times New Roman" w:cs="Times New Roman"/>
          <w:sz w:val="28"/>
          <w:szCs w:val="28"/>
        </w:rPr>
        <w:t>мых результатов от использования субсидий;</w:t>
      </w:r>
    </w:p>
    <w:p w14:paraId="12094562" w14:textId="714EAA05"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5EE2">
        <w:rPr>
          <w:rFonts w:ascii="Times New Roman" w:hAnsi="Times New Roman" w:cs="Times New Roman"/>
          <w:sz w:val="28"/>
          <w:szCs w:val="28"/>
        </w:rPr>
        <w:t>)</w:t>
      </w:r>
      <w:r w:rsidRPr="00B55EE2">
        <w:rPr>
          <w:rFonts w:ascii="Times New Roman" w:hAnsi="Times New Roman"/>
          <w:sz w:val="28"/>
          <w:szCs w:val="28"/>
        </w:rPr>
        <w:t xml:space="preserve"> приоритетное планирование инвестиционных расходов в отношении объектов с высокой степенью готовности, объектов, создание которых осуществляется в рамках региональных проектов, объектов, включенных в государственные программы Республики Мордовия, иных объектов, имеющих большое значение для социально-экономического развития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B55EE2">
        <w:rPr>
          <w:rFonts w:ascii="Times New Roman" w:hAnsi="Times New Roman"/>
          <w:sz w:val="28"/>
          <w:szCs w:val="28"/>
        </w:rPr>
        <w:t>;</w:t>
      </w:r>
    </w:p>
    <w:p w14:paraId="08B77AAD" w14:textId="55933C73"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EE2">
        <w:rPr>
          <w:rFonts w:ascii="Times New Roman" w:hAnsi="Times New Roman"/>
          <w:sz w:val="28"/>
          <w:szCs w:val="28"/>
        </w:rPr>
        <w:t xml:space="preserve">8) обеспечение открытости и прозрачности бюджетного процесса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806C73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6C73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B55EE2">
        <w:rPr>
          <w:rFonts w:ascii="Times New Roman" w:hAnsi="Times New Roman"/>
          <w:sz w:val="28"/>
          <w:szCs w:val="28"/>
        </w:rPr>
        <w:t>;</w:t>
      </w:r>
    </w:p>
    <w:p w14:paraId="01E9E990" w14:textId="12CE8AD1"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EE2">
        <w:rPr>
          <w:rFonts w:ascii="Times New Roman" w:hAnsi="Times New Roman"/>
          <w:sz w:val="28"/>
          <w:szCs w:val="28"/>
        </w:rPr>
        <w:t xml:space="preserve">9) повышение уровня финансовой грамотности населения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806C73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6C73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B55EE2">
        <w:rPr>
          <w:rFonts w:ascii="Times New Roman" w:hAnsi="Times New Roman"/>
          <w:sz w:val="28"/>
          <w:szCs w:val="28"/>
        </w:rPr>
        <w:t>;</w:t>
      </w:r>
    </w:p>
    <w:p w14:paraId="05B1DAF6" w14:textId="77777777"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EE2">
        <w:rPr>
          <w:rFonts w:ascii="Times New Roman" w:hAnsi="Times New Roman"/>
          <w:sz w:val="28"/>
          <w:szCs w:val="28"/>
        </w:rPr>
        <w:t>10) осуществление мониторинга и контроля за эффективным использованием бюджетных средств;</w:t>
      </w:r>
    </w:p>
    <w:p w14:paraId="42AD5971" w14:textId="77777777" w:rsidR="0004265D" w:rsidRDefault="00750397" w:rsidP="00D659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F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  <w:r w:rsidR="00433315">
        <w:rPr>
          <w:rFonts w:ascii="Times New Roman" w:hAnsi="Times New Roman" w:cs="Times New Roman"/>
          <w:b/>
          <w:sz w:val="28"/>
          <w:szCs w:val="28"/>
        </w:rPr>
        <w:t>Бабеевского</w:t>
      </w:r>
      <w:r w:rsidR="003A150C" w:rsidRPr="003A1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b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b/>
          <w:sz w:val="28"/>
          <w:szCs w:val="28"/>
        </w:rPr>
        <w:t>йона Республики Мордовия</w:t>
      </w:r>
    </w:p>
    <w:p w14:paraId="41983E7E" w14:textId="22A22D37" w:rsidR="006462DA" w:rsidRDefault="00D659B9" w:rsidP="00D659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750397" w:rsidRPr="003269F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</w:t>
      </w:r>
      <w:r>
        <w:rPr>
          <w:rFonts w:ascii="Times New Roman" w:hAnsi="Times New Roman" w:cs="Times New Roman"/>
          <w:b/>
          <w:sz w:val="28"/>
          <w:szCs w:val="28"/>
        </w:rPr>
        <w:t>026 и 2027</w:t>
      </w:r>
      <w:r w:rsidR="00750397" w:rsidRPr="003269F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23C36EF" w14:textId="6AC9BBB5" w:rsidR="00750397" w:rsidRPr="00750397" w:rsidRDefault="003269F8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3269F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837BB">
        <w:rPr>
          <w:rFonts w:ascii="Times New Roman" w:hAnsi="Times New Roman" w:cs="Times New Roman"/>
          <w:sz w:val="28"/>
          <w:szCs w:val="28"/>
        </w:rPr>
        <w:t xml:space="preserve">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формируются в условиях изменения </w:t>
      </w:r>
      <w:r w:rsidR="00750397" w:rsidRPr="00750397">
        <w:rPr>
          <w:rFonts w:ascii="Times New Roman" w:hAnsi="Times New Roman" w:cs="Times New Roman"/>
          <w:sz w:val="28"/>
          <w:szCs w:val="28"/>
        </w:rPr>
        <w:lastRenderedPageBreak/>
        <w:t>геополитической обстановки и реализации плана первоочередных действий по обеспечению развития российской экономики в условиях внешнего санкционного давления, разработанного Правительством Российской Федерации.</w:t>
      </w:r>
    </w:p>
    <w:p w14:paraId="6B1451CD" w14:textId="1E6540B4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Приоритетом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в среднесрочной перспективе является предотвращение влияния ухудшения экономической ситуации на развитие отраслей экономики, обеспечение стабильных налоговых условий для хозяйствующих субъектов, а также продолжение работы по укреплению доходной базы бюджета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073CF5">
        <w:rPr>
          <w:rFonts w:ascii="Times New Roman" w:hAnsi="Times New Roman" w:cs="Times New Roman"/>
          <w:sz w:val="28"/>
          <w:szCs w:val="28"/>
        </w:rPr>
        <w:t xml:space="preserve"> </w:t>
      </w:r>
      <w:r w:rsidR="00806C73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6C73"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за счет наращивания стабильных доходных источников и мобилизации в бюджет имеющихся резервов, повышение эффективности стимулирующей функции налоговой системы и улучшение качества администрирования. </w:t>
      </w:r>
    </w:p>
    <w:p w14:paraId="059323A8" w14:textId="3E84DCC8"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</w:t>
      </w:r>
      <w:r w:rsidR="00433315">
        <w:rPr>
          <w:rFonts w:ascii="Times New Roman" w:hAnsi="Times New Roman" w:cs="Times New Roman"/>
          <w:sz w:val="28"/>
          <w:szCs w:val="28"/>
        </w:rPr>
        <w:t>Бабеевского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Республики Мордовия в трехлетней перспективе являются:</w:t>
      </w:r>
    </w:p>
    <w:p w14:paraId="78CB9302" w14:textId="77777777"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6C73">
        <w:rPr>
          <w:rFonts w:ascii="Times New Roman" w:hAnsi="Times New Roman"/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14:paraId="34D3AFA9" w14:textId="77777777"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6C73">
        <w:rPr>
          <w:rFonts w:ascii="Times New Roman" w:hAnsi="Times New Roman"/>
          <w:sz w:val="28"/>
          <w:szCs w:val="28"/>
        </w:rPr>
        <w:t>усиление мер по укреплению налоговой дисциплины налогоплательщиков;</w:t>
      </w:r>
    </w:p>
    <w:p w14:paraId="3806AAA8" w14:textId="77777777"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6C73">
        <w:rPr>
          <w:rFonts w:ascii="Times New Roman" w:hAnsi="Times New Roman"/>
          <w:sz w:val="28"/>
          <w:szCs w:val="28"/>
        </w:rPr>
        <w:t>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зарегистрированы.</w:t>
      </w:r>
    </w:p>
    <w:p w14:paraId="72CDB4B6" w14:textId="7E90C3C7"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sub_1104"/>
      <w:r w:rsidRPr="00806C73">
        <w:rPr>
          <w:rFonts w:ascii="Times New Roman" w:hAnsi="Times New Roman"/>
          <w:sz w:val="28"/>
          <w:szCs w:val="28"/>
        </w:rPr>
        <w:t xml:space="preserve">Главной целью реализации налоговой политики </w:t>
      </w:r>
      <w:r w:rsidR="00433315">
        <w:rPr>
          <w:rFonts w:ascii="Times New Roman" w:hAnsi="Times New Roman"/>
          <w:sz w:val="28"/>
          <w:szCs w:val="28"/>
        </w:rPr>
        <w:t>Бабеевского</w:t>
      </w:r>
      <w:r w:rsidR="00073CF5">
        <w:rPr>
          <w:rFonts w:ascii="Times New Roman" w:hAnsi="Times New Roman"/>
          <w:sz w:val="28"/>
          <w:szCs w:val="28"/>
        </w:rPr>
        <w:t xml:space="preserve"> </w:t>
      </w:r>
      <w:r w:rsidRPr="00806C73">
        <w:rPr>
          <w:rFonts w:ascii="Times New Roman" w:hAnsi="Times New Roman"/>
          <w:sz w:val="28"/>
          <w:szCs w:val="28"/>
        </w:rPr>
        <w:t xml:space="preserve">сельского поселения Темниковского муниципального района Республики Мордовия является, с одной стороны, сохранение условий для постоянного роста экономики </w:t>
      </w:r>
      <w:r w:rsidR="00433315">
        <w:rPr>
          <w:rFonts w:ascii="Times New Roman" w:hAnsi="Times New Roman"/>
          <w:sz w:val="28"/>
          <w:szCs w:val="28"/>
        </w:rPr>
        <w:t>Бабеевского</w:t>
      </w:r>
      <w:r w:rsidRPr="00806C73">
        <w:rPr>
          <w:rFonts w:ascii="Times New Roman" w:hAnsi="Times New Roman"/>
          <w:sz w:val="28"/>
          <w:szCs w:val="28"/>
        </w:rPr>
        <w:t xml:space="preserve"> сельского поселения Темниковского муниципального района Республики Мордовия, поддержка предпринимательской активности, с другой стороны, сохранение бюджетной устойчивости, получение необходимого объема доходов бюджета </w:t>
      </w:r>
      <w:r w:rsidR="00433315">
        <w:rPr>
          <w:rFonts w:ascii="Times New Roman" w:hAnsi="Times New Roman"/>
          <w:sz w:val="28"/>
          <w:szCs w:val="28"/>
        </w:rPr>
        <w:t>Бабеевского</w:t>
      </w:r>
      <w:r w:rsidRPr="00806C73">
        <w:rPr>
          <w:rFonts w:ascii="Times New Roman" w:hAnsi="Times New Roman"/>
          <w:sz w:val="28"/>
          <w:szCs w:val="28"/>
        </w:rPr>
        <w:t xml:space="preserve"> сельского поселения Темниковского муниципального района Республики Мордовия и обеспечение сбалансированности бюджета.</w:t>
      </w:r>
    </w:p>
    <w:bookmarkEnd w:id="2"/>
    <w:p w14:paraId="589AA779" w14:textId="77777777" w:rsidR="00750397" w:rsidRPr="00806C73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0397" w:rsidRPr="00806C73" w:rsidSect="0058317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B521" w14:textId="77777777" w:rsidR="00B4712E" w:rsidRDefault="00B4712E" w:rsidP="00384F63">
      <w:pPr>
        <w:spacing w:after="0" w:line="240" w:lineRule="auto"/>
      </w:pPr>
      <w:r>
        <w:separator/>
      </w:r>
    </w:p>
  </w:endnote>
  <w:endnote w:type="continuationSeparator" w:id="0">
    <w:p w14:paraId="5ED29B09" w14:textId="77777777" w:rsidR="00B4712E" w:rsidRDefault="00B4712E" w:rsidP="0038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9166A" w14:textId="77777777" w:rsidR="00B4712E" w:rsidRDefault="00B4712E" w:rsidP="00384F63">
      <w:pPr>
        <w:spacing w:after="0" w:line="240" w:lineRule="auto"/>
      </w:pPr>
      <w:r>
        <w:separator/>
      </w:r>
    </w:p>
  </w:footnote>
  <w:footnote w:type="continuationSeparator" w:id="0">
    <w:p w14:paraId="69B63135" w14:textId="77777777" w:rsidR="00B4712E" w:rsidRDefault="00B4712E" w:rsidP="0038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18783"/>
    </w:sdtPr>
    <w:sdtEndPr/>
    <w:sdtContent>
      <w:p w14:paraId="5D86BA98" w14:textId="77777777" w:rsidR="00B55EE2" w:rsidRDefault="00AA0832">
        <w:pPr>
          <w:pStyle w:val="a7"/>
          <w:jc w:val="center"/>
        </w:pPr>
        <w:r>
          <w:rPr>
            <w:noProof/>
          </w:rPr>
          <w:fldChar w:fldCharType="begin"/>
        </w:r>
        <w:r w:rsidR="00236B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59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B15288" w14:textId="77777777" w:rsidR="00B55EE2" w:rsidRDefault="00B55E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31D103F"/>
    <w:multiLevelType w:val="hybridMultilevel"/>
    <w:tmpl w:val="6414B700"/>
    <w:lvl w:ilvl="0" w:tplc="827A212C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4094D"/>
    <w:multiLevelType w:val="hybridMultilevel"/>
    <w:tmpl w:val="1E94569E"/>
    <w:lvl w:ilvl="0" w:tplc="13AE56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595B45D7"/>
    <w:multiLevelType w:val="singleLevel"/>
    <w:tmpl w:val="86FCFC6C"/>
    <w:lvl w:ilvl="0">
      <w:start w:val="1"/>
      <w:numFmt w:val="decimal"/>
      <w:lvlText w:val="%1."/>
      <w:legacy w:legacy="1" w:legacySpace="0" w:legacyIndent="576"/>
      <w:lvlJc w:val="left"/>
      <w:rPr>
        <w:rFonts w:ascii="Times New Roman" w:eastAsiaTheme="minorEastAsia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57"/>
    <w:rsid w:val="000144CA"/>
    <w:rsid w:val="00025990"/>
    <w:rsid w:val="00033F26"/>
    <w:rsid w:val="00035FD8"/>
    <w:rsid w:val="0004265D"/>
    <w:rsid w:val="00051CC3"/>
    <w:rsid w:val="00061EBF"/>
    <w:rsid w:val="00073CF5"/>
    <w:rsid w:val="00077B15"/>
    <w:rsid w:val="000849C8"/>
    <w:rsid w:val="00086FB9"/>
    <w:rsid w:val="000A0C57"/>
    <w:rsid w:val="000B26FE"/>
    <w:rsid w:val="000E1ABC"/>
    <w:rsid w:val="00105770"/>
    <w:rsid w:val="0013291F"/>
    <w:rsid w:val="001330B8"/>
    <w:rsid w:val="001621CC"/>
    <w:rsid w:val="00166FD5"/>
    <w:rsid w:val="001756E4"/>
    <w:rsid w:val="00180CEA"/>
    <w:rsid w:val="00186DFA"/>
    <w:rsid w:val="001940FE"/>
    <w:rsid w:val="001A01FD"/>
    <w:rsid w:val="001A549F"/>
    <w:rsid w:val="001A67F5"/>
    <w:rsid w:val="001B356B"/>
    <w:rsid w:val="001C6F42"/>
    <w:rsid w:val="001E5426"/>
    <w:rsid w:val="002137DB"/>
    <w:rsid w:val="00236BA3"/>
    <w:rsid w:val="00291BAC"/>
    <w:rsid w:val="002A3F0B"/>
    <w:rsid w:val="002A6566"/>
    <w:rsid w:val="002B071A"/>
    <w:rsid w:val="002F3306"/>
    <w:rsid w:val="002F78B6"/>
    <w:rsid w:val="00312798"/>
    <w:rsid w:val="003269F8"/>
    <w:rsid w:val="00354216"/>
    <w:rsid w:val="00370F96"/>
    <w:rsid w:val="0038025E"/>
    <w:rsid w:val="00384F63"/>
    <w:rsid w:val="00387786"/>
    <w:rsid w:val="003A150C"/>
    <w:rsid w:val="003B1858"/>
    <w:rsid w:val="003B3EC8"/>
    <w:rsid w:val="003D5B32"/>
    <w:rsid w:val="003D66CA"/>
    <w:rsid w:val="003E0B2F"/>
    <w:rsid w:val="0041583B"/>
    <w:rsid w:val="00416C8E"/>
    <w:rsid w:val="00423644"/>
    <w:rsid w:val="00430774"/>
    <w:rsid w:val="00433315"/>
    <w:rsid w:val="00443691"/>
    <w:rsid w:val="00456BAF"/>
    <w:rsid w:val="00473929"/>
    <w:rsid w:val="004760BB"/>
    <w:rsid w:val="00476BF3"/>
    <w:rsid w:val="00495EF6"/>
    <w:rsid w:val="004A5D68"/>
    <w:rsid w:val="004C1DDC"/>
    <w:rsid w:val="004C6990"/>
    <w:rsid w:val="004C750A"/>
    <w:rsid w:val="004E6AA6"/>
    <w:rsid w:val="00507F48"/>
    <w:rsid w:val="005244B1"/>
    <w:rsid w:val="005333DE"/>
    <w:rsid w:val="00535270"/>
    <w:rsid w:val="00545F68"/>
    <w:rsid w:val="00547A38"/>
    <w:rsid w:val="00554F3D"/>
    <w:rsid w:val="005624E7"/>
    <w:rsid w:val="0056683E"/>
    <w:rsid w:val="00572824"/>
    <w:rsid w:val="0057323A"/>
    <w:rsid w:val="00583179"/>
    <w:rsid w:val="005861AB"/>
    <w:rsid w:val="00591CBC"/>
    <w:rsid w:val="005937C9"/>
    <w:rsid w:val="005A584A"/>
    <w:rsid w:val="005B004E"/>
    <w:rsid w:val="005F1DDC"/>
    <w:rsid w:val="005F726A"/>
    <w:rsid w:val="006178B4"/>
    <w:rsid w:val="006417AF"/>
    <w:rsid w:val="00642A79"/>
    <w:rsid w:val="006462DA"/>
    <w:rsid w:val="006B49DB"/>
    <w:rsid w:val="006B7428"/>
    <w:rsid w:val="006C54F1"/>
    <w:rsid w:val="006C77B1"/>
    <w:rsid w:val="006D29F6"/>
    <w:rsid w:val="0070470E"/>
    <w:rsid w:val="007260E3"/>
    <w:rsid w:val="00750397"/>
    <w:rsid w:val="007530A5"/>
    <w:rsid w:val="0077675C"/>
    <w:rsid w:val="0078216A"/>
    <w:rsid w:val="007977EB"/>
    <w:rsid w:val="007A60DF"/>
    <w:rsid w:val="007D53C0"/>
    <w:rsid w:val="00806C73"/>
    <w:rsid w:val="00817269"/>
    <w:rsid w:val="00842E45"/>
    <w:rsid w:val="008436CD"/>
    <w:rsid w:val="00857E6F"/>
    <w:rsid w:val="008734A2"/>
    <w:rsid w:val="00896846"/>
    <w:rsid w:val="008A2E23"/>
    <w:rsid w:val="008B4AEB"/>
    <w:rsid w:val="008E2FDF"/>
    <w:rsid w:val="008F3567"/>
    <w:rsid w:val="008F72EB"/>
    <w:rsid w:val="009032C9"/>
    <w:rsid w:val="00911FAC"/>
    <w:rsid w:val="009177B2"/>
    <w:rsid w:val="00921ED1"/>
    <w:rsid w:val="00930323"/>
    <w:rsid w:val="00966D73"/>
    <w:rsid w:val="00970735"/>
    <w:rsid w:val="00997BF3"/>
    <w:rsid w:val="00997FEE"/>
    <w:rsid w:val="009A2C90"/>
    <w:rsid w:val="009A47C4"/>
    <w:rsid w:val="009C35E8"/>
    <w:rsid w:val="009C564A"/>
    <w:rsid w:val="009D004B"/>
    <w:rsid w:val="009D26AA"/>
    <w:rsid w:val="009E775E"/>
    <w:rsid w:val="00A16B86"/>
    <w:rsid w:val="00A36264"/>
    <w:rsid w:val="00A8128D"/>
    <w:rsid w:val="00A91757"/>
    <w:rsid w:val="00AA0832"/>
    <w:rsid w:val="00AC0CB1"/>
    <w:rsid w:val="00AE0E11"/>
    <w:rsid w:val="00AE3C66"/>
    <w:rsid w:val="00AF0C1D"/>
    <w:rsid w:val="00B01A14"/>
    <w:rsid w:val="00B25C75"/>
    <w:rsid w:val="00B465BA"/>
    <w:rsid w:val="00B4712E"/>
    <w:rsid w:val="00B55EE2"/>
    <w:rsid w:val="00B771FC"/>
    <w:rsid w:val="00B803EB"/>
    <w:rsid w:val="00B863C6"/>
    <w:rsid w:val="00BA6F9E"/>
    <w:rsid w:val="00BB10A7"/>
    <w:rsid w:val="00BC5037"/>
    <w:rsid w:val="00BE228B"/>
    <w:rsid w:val="00BE6F90"/>
    <w:rsid w:val="00C01894"/>
    <w:rsid w:val="00C050FE"/>
    <w:rsid w:val="00C147EB"/>
    <w:rsid w:val="00C31575"/>
    <w:rsid w:val="00C46E5B"/>
    <w:rsid w:val="00C80B71"/>
    <w:rsid w:val="00C82D76"/>
    <w:rsid w:val="00CB0BC9"/>
    <w:rsid w:val="00CB1E35"/>
    <w:rsid w:val="00CB47A8"/>
    <w:rsid w:val="00CC628A"/>
    <w:rsid w:val="00CF0325"/>
    <w:rsid w:val="00CF7C08"/>
    <w:rsid w:val="00D01346"/>
    <w:rsid w:val="00D20D23"/>
    <w:rsid w:val="00D304CB"/>
    <w:rsid w:val="00D468D3"/>
    <w:rsid w:val="00D5239E"/>
    <w:rsid w:val="00D570D1"/>
    <w:rsid w:val="00D659B9"/>
    <w:rsid w:val="00D65B5E"/>
    <w:rsid w:val="00D7420E"/>
    <w:rsid w:val="00D816CF"/>
    <w:rsid w:val="00D8313E"/>
    <w:rsid w:val="00D837BB"/>
    <w:rsid w:val="00D85795"/>
    <w:rsid w:val="00DB6E00"/>
    <w:rsid w:val="00DC1E81"/>
    <w:rsid w:val="00DF13ED"/>
    <w:rsid w:val="00E0289B"/>
    <w:rsid w:val="00E10E49"/>
    <w:rsid w:val="00E13D4A"/>
    <w:rsid w:val="00E27BD5"/>
    <w:rsid w:val="00E335E3"/>
    <w:rsid w:val="00E54484"/>
    <w:rsid w:val="00E56618"/>
    <w:rsid w:val="00E82888"/>
    <w:rsid w:val="00E83837"/>
    <w:rsid w:val="00E9310C"/>
    <w:rsid w:val="00EA52B4"/>
    <w:rsid w:val="00EA6C9A"/>
    <w:rsid w:val="00EB2157"/>
    <w:rsid w:val="00EB34C5"/>
    <w:rsid w:val="00EB5643"/>
    <w:rsid w:val="00EC02D2"/>
    <w:rsid w:val="00EE0A3F"/>
    <w:rsid w:val="00F11D47"/>
    <w:rsid w:val="00F24D61"/>
    <w:rsid w:val="00F30FA1"/>
    <w:rsid w:val="00F34B87"/>
    <w:rsid w:val="00F402DD"/>
    <w:rsid w:val="00F547B9"/>
    <w:rsid w:val="00F62A12"/>
    <w:rsid w:val="00F82A4E"/>
    <w:rsid w:val="00FB0417"/>
    <w:rsid w:val="00FB4565"/>
    <w:rsid w:val="00FC53AC"/>
    <w:rsid w:val="00FD0C5D"/>
    <w:rsid w:val="00FD713B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DCC"/>
  <w15:docId w15:val="{417624DA-1AD5-40E4-B70E-96D7394E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0E"/>
  </w:style>
  <w:style w:type="paragraph" w:styleId="1">
    <w:name w:val="heading 1"/>
    <w:basedOn w:val="a"/>
    <w:next w:val="a"/>
    <w:link w:val="10"/>
    <w:qFormat/>
    <w:rsid w:val="009D26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character" w:customStyle="1" w:styleId="10">
    <w:name w:val="Заголовок 1 Знак"/>
    <w:basedOn w:val="a0"/>
    <w:link w:val="1"/>
    <w:rsid w:val="009D26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F63"/>
  </w:style>
  <w:style w:type="paragraph" w:styleId="a9">
    <w:name w:val="footer"/>
    <w:basedOn w:val="a"/>
    <w:link w:val="aa"/>
    <w:uiPriority w:val="99"/>
    <w:semiHidden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F63"/>
  </w:style>
  <w:style w:type="paragraph" w:styleId="ab">
    <w:name w:val="Balloon Text"/>
    <w:basedOn w:val="a"/>
    <w:link w:val="ac"/>
    <w:uiPriority w:val="99"/>
    <w:semiHidden/>
    <w:unhideWhenUsed/>
    <w:rsid w:val="004C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DD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1E81"/>
    <w:pPr>
      <w:ind w:left="720"/>
      <w:contextualSpacing/>
    </w:pPr>
  </w:style>
  <w:style w:type="paragraph" w:styleId="ae">
    <w:name w:val="Body Text"/>
    <w:basedOn w:val="a"/>
    <w:link w:val="af"/>
    <w:rsid w:val="00CC628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CC628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C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footnote text"/>
    <w:basedOn w:val="a"/>
    <w:link w:val="af1"/>
    <w:uiPriority w:val="99"/>
    <w:rsid w:val="00A16B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16B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rsid w:val="00A16B86"/>
    <w:rPr>
      <w:vertAlign w:val="superscript"/>
    </w:rPr>
  </w:style>
  <w:style w:type="paragraph" w:customStyle="1" w:styleId="ConsPlusTitle">
    <w:name w:val="ConsPlusTitle"/>
    <w:rsid w:val="00F11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Гипертекстовая ссылка"/>
    <w:uiPriority w:val="99"/>
    <w:rsid w:val="00C147EB"/>
    <w:rPr>
      <w:rFonts w:cs="Times New Roman"/>
      <w:color w:val="106BBE"/>
    </w:rPr>
  </w:style>
  <w:style w:type="paragraph" w:customStyle="1" w:styleId="af4">
    <w:name w:val="Знак"/>
    <w:basedOn w:val="a"/>
    <w:rsid w:val="00C14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75039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85001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B6A6-F0F3-4F3C-91FD-CC3FC3AA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2025-01-15T11:12:00Z</cp:lastPrinted>
  <dcterms:created xsi:type="dcterms:W3CDTF">2025-02-07T07:28:00Z</dcterms:created>
  <dcterms:modified xsi:type="dcterms:W3CDTF">2025-06-10T08:02:00Z</dcterms:modified>
</cp:coreProperties>
</file>